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top w:w="595" w:type="dxa"/>
          <w:left w:w="595" w:type="dxa"/>
          <w:bottom w:w="595" w:type="dxa"/>
          <w:right w:w="595" w:type="dxa"/>
        </w:tblCellMar>
        <w:tblLook w:val="04A0" w:firstRow="1" w:lastRow="0" w:firstColumn="1" w:lastColumn="0" w:noHBand="0" w:noVBand="1"/>
      </w:tblPr>
      <w:tblGrid>
        <w:gridCol w:w="9638"/>
      </w:tblGrid>
      <w:tr w:rsidR="0056512B" w:rsidRPr="006C6660" w14:paraId="7B19B170" w14:textId="77777777" w:rsidTr="00B36F3E">
        <w:trPr>
          <w:jc w:val="center"/>
        </w:trPr>
        <w:tc>
          <w:tcPr>
            <w:tcW w:w="9638" w:type="dxa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6512B" w:rsidRPr="006C6660" w14:paraId="690F2EFA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512B" w:rsidRPr="006C6660" w14:paraId="5A2CE8F6" w14:textId="77777777">
                    <w:trPr>
                      <w:jc w:val="center"/>
                    </w:trPr>
                    <w:tc>
                      <w:tcPr>
                        <w:tcW w:w="9000" w:type="dxa"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6512B" w:rsidRPr="006C6660" w14:paraId="58C6EBB1" w14:textId="77777777" w:rsidTr="00132AEA">
                          <w:trPr>
                            <w:trHeight w:val="1152"/>
                          </w:trPr>
                          <w:tc>
                            <w:tcPr>
                              <w:tcW w:w="9000" w:type="dxa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56512B" w:rsidRPr="006C6660" w14:paraId="4F945852" w14:textId="77777777" w:rsidTr="009D6602">
                                <w:trPr>
                                  <w:trHeight w:val="991"/>
                                </w:trPr>
                                <w:tc>
                                  <w:tcPr>
                                    <w:tcW w:w="873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F050B6F" w14:textId="15A1B0EF" w:rsidR="0056512B" w:rsidRPr="006C6660" w:rsidRDefault="0056512B" w:rsidP="009D6602">
                                    <w:pPr>
                                      <w:jc w:val="center"/>
                                      <w:rPr>
                                        <w:rFonts w:ascii="Georgia" w:eastAsia="Times New Roman" w:hAnsi="Georgia"/>
                                      </w:rPr>
                                    </w:pPr>
                                    <w:r w:rsidRPr="006C6660">
                                      <w:rPr>
                                        <w:rFonts w:ascii="Georgia" w:eastAsia="Times New Roman" w:hAnsi="Georgia"/>
                                        <w:noProof/>
                                      </w:rPr>
                                      <w:drawing>
                                        <wp:inline distT="0" distB="0" distL="0" distR="0" wp14:anchorId="60749360" wp14:editId="7346B339">
                                          <wp:extent cx="1971675" cy="601291"/>
                                          <wp:effectExtent l="0" t="0" r="0" b="8890"/>
                                          <wp:docPr id="3" name="Immagine 3" descr="https://gallery.mailchimp.com/f9a1434a0b0a0e5ff39dabb68/images/3e50575a-d1f9-4f91-aa5f-dcae61a91efc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gallery.mailchimp.com/f9a1434a0b0a0e5ff39dabb68/images/3e50575a-d1f9-4f91-aa5f-dcae61a91efc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25894" cy="6178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90D2812" w14:textId="77777777" w:rsidR="0056512B" w:rsidRPr="006C6660" w:rsidRDefault="0056512B" w:rsidP="009D6602">
                              <w:pPr>
                                <w:rPr>
                                  <w:rFonts w:ascii="Georgia" w:eastAsia="Times New Roman" w:hAnsi="Georgia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6512B" w:rsidRPr="006C6660" w14:paraId="0FF1C6A9" w14:textId="77777777">
                          <w:tc>
                            <w:tcPr>
                              <w:tcW w:w="9000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6512B" w:rsidRPr="006C6660" w14:paraId="52646B19" w14:textId="77777777" w:rsidTr="00977EC6">
                                <w:trPr>
                                  <w:trHeight w:val="1276"/>
                                </w:trPr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678CCF13" w14:textId="55DF5D3F" w:rsidR="003C2D8A" w:rsidRPr="00DA6190" w:rsidRDefault="007F5198" w:rsidP="007F5198">
                                    <w:pPr>
                                      <w:pStyle w:val="Titolo1"/>
                                      <w:tabs>
                                        <w:tab w:val="center" w:pos="4230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ascii="Georgia" w:eastAsia="Times New Roman" w:hAnsi="Georgia"/>
                                        <w:color w:val="auto"/>
                                        <w:sz w:val="36"/>
                                        <w:szCs w:val="36"/>
                                      </w:rPr>
                                    </w:pPr>
                                    <w:r w:rsidRPr="00DA6190">
                                      <w:rPr>
                                        <w:rFonts w:ascii="Georgia" w:eastAsia="Times New Roman" w:hAnsi="Georgia"/>
                                        <w:color w:val="auto"/>
                                        <w:sz w:val="36"/>
                                        <w:szCs w:val="36"/>
                                      </w:rPr>
                                      <w:t>Chicca Maralfa</w:t>
                                    </w:r>
                                  </w:p>
                                  <w:p w14:paraId="55207D62" w14:textId="77777777" w:rsidR="006C6660" w:rsidRPr="00DA6190" w:rsidRDefault="007F5198" w:rsidP="009A634A">
                                    <w:pPr>
                                      <w:pStyle w:val="Titolo1"/>
                                      <w:tabs>
                                        <w:tab w:val="center" w:pos="4230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ascii="Georgia" w:eastAsia="Times New Roman" w:hAnsi="Georgia" w:cs="Apple Chancery"/>
                                        <w:color w:val="auto"/>
                                        <w:sz w:val="50"/>
                                        <w:szCs w:val="50"/>
                                      </w:rPr>
                                    </w:pPr>
                                    <w:r w:rsidRPr="00DA6190">
                                      <w:rPr>
                                        <w:rFonts w:ascii="Georgia" w:eastAsia="Times New Roman" w:hAnsi="Georgia" w:cs="Apple Chancery"/>
                                        <w:color w:val="auto"/>
                                        <w:sz w:val="50"/>
                                        <w:szCs w:val="50"/>
                                      </w:rPr>
                                      <w:t xml:space="preserve">Il delitto della </w:t>
                                    </w:r>
                                  </w:p>
                                  <w:p w14:paraId="5FC6547B" w14:textId="2411ACD7" w:rsidR="003C2D8A" w:rsidRPr="00DA6190" w:rsidRDefault="007F5198" w:rsidP="009A634A">
                                    <w:pPr>
                                      <w:pStyle w:val="Titolo1"/>
                                      <w:tabs>
                                        <w:tab w:val="center" w:pos="4230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ascii="Georgia" w:eastAsia="Times New Roman" w:hAnsi="Georgia" w:cs="Apple Chancery"/>
                                        <w:color w:val="auto"/>
                                        <w:sz w:val="50"/>
                                        <w:szCs w:val="50"/>
                                      </w:rPr>
                                    </w:pPr>
                                    <w:r w:rsidRPr="00DA6190">
                                      <w:rPr>
                                        <w:rFonts w:ascii="Georgia" w:eastAsia="Times New Roman" w:hAnsi="Georgia" w:cs="Apple Chancery"/>
                                        <w:color w:val="auto"/>
                                        <w:sz w:val="50"/>
                                        <w:szCs w:val="50"/>
                                      </w:rPr>
                                      <w:t>montagna</w:t>
                                    </w:r>
                                  </w:p>
                                  <w:p w14:paraId="1C95B626" w14:textId="0721EDA0" w:rsidR="00033476" w:rsidRPr="006C6660" w:rsidRDefault="007F5198" w:rsidP="009A634A">
                                    <w:pPr>
                                      <w:pStyle w:val="Titolo1"/>
                                      <w:tabs>
                                        <w:tab w:val="center" w:pos="4230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ascii="Georgia" w:eastAsia="Times New Roman" w:hAnsi="Georgia" w:cs="Apple Chancery"/>
                                        <w:color w:val="auto"/>
                                        <w:sz w:val="50"/>
                                        <w:szCs w:val="50"/>
                                      </w:rPr>
                                    </w:pPr>
                                    <w:r w:rsidRPr="006C6660">
                                      <w:rPr>
                                        <w:rFonts w:ascii="Georgia" w:eastAsia="Times New Roman" w:hAnsi="Georgia" w:cs="Apple Chancery"/>
                                        <w:noProof/>
                                        <w:color w:val="auto"/>
                                        <w:sz w:val="50"/>
                                        <w:szCs w:val="50"/>
                                      </w:rPr>
                                      <w:drawing>
                                        <wp:inline distT="0" distB="0" distL="0" distR="0" wp14:anchorId="3BA5C15B" wp14:editId="0C26688D">
                                          <wp:extent cx="1402359" cy="2184302"/>
                                          <wp:effectExtent l="0" t="0" r="0" b="635"/>
                                          <wp:docPr id="1132425266" name="Immagine 1" descr="Immagine che contiene testo, luna, albero, libro&#10;&#10;Descrizione generata automaticament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32425266" name="Immagine 1" descr="Immagine che contiene testo, luna, albero, libro&#10;&#10;Descrizione generata automaticamente"/>
                                                  <pic:cNvPicPr/>
                                                </pic:nvPicPr>
                                                <pic:blipFill>
                                                  <a:blip r:embed="rId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16241" cy="22059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4D1DEFE" w14:textId="4A130D60" w:rsidR="00033476" w:rsidRPr="006C6660" w:rsidRDefault="00033476" w:rsidP="009A634A">
                                    <w:pPr>
                                      <w:pStyle w:val="Titolo1"/>
                                      <w:tabs>
                                        <w:tab w:val="center" w:pos="4230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ascii="Georgia" w:eastAsia="Times New Roman" w:hAnsi="Georgia" w:cs="Apple Chancery"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6D7A17" w14:textId="77777777" w:rsidR="0056512B" w:rsidRPr="006C6660" w:rsidRDefault="0056512B" w:rsidP="009D6602">
                              <w:pPr>
                                <w:rPr>
                                  <w:rFonts w:ascii="Georgia" w:eastAsia="Times New Roman" w:hAnsi="Georgia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95EF013" w14:textId="77777777" w:rsidR="0056512B" w:rsidRPr="006C6660" w:rsidRDefault="0056512B" w:rsidP="009D6602">
                        <w:pPr>
                          <w:rPr>
                            <w:rFonts w:ascii="Georgia" w:eastAsia="Times New Roman" w:hAnsi="Georgia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F1F9F7" w14:textId="77777777" w:rsidR="0056512B" w:rsidRPr="006C6660" w:rsidRDefault="0056512B" w:rsidP="009D6602">
                  <w:pPr>
                    <w:jc w:val="center"/>
                    <w:rPr>
                      <w:rFonts w:ascii="Georgia" w:eastAsia="Times New Roman" w:hAnsi="Georgia" w:cs="Times New Roman"/>
                      <w:sz w:val="20"/>
                      <w:szCs w:val="20"/>
                    </w:rPr>
                  </w:pPr>
                </w:p>
              </w:tc>
            </w:tr>
          </w:tbl>
          <w:p w14:paraId="068A1A25" w14:textId="77777777" w:rsidR="0056512B" w:rsidRPr="006C6660" w:rsidRDefault="0056512B" w:rsidP="009D6602">
            <w:pPr>
              <w:jc w:val="center"/>
              <w:rPr>
                <w:rFonts w:ascii="Georgia" w:eastAsia="Times New Roman" w:hAnsi="Georgia" w:cs="Times New Roman"/>
                <w:sz w:val="20"/>
                <w:szCs w:val="20"/>
              </w:rPr>
            </w:pPr>
          </w:p>
        </w:tc>
      </w:tr>
      <w:tr w:rsidR="0056512B" w:rsidRPr="00104E2E" w14:paraId="023F0130" w14:textId="77777777" w:rsidTr="00B36F3E">
        <w:trPr>
          <w:jc w:val="center"/>
        </w:trPr>
        <w:tc>
          <w:tcPr>
            <w:tcW w:w="9638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6512B" w:rsidRPr="00104E2E" w14:paraId="130F2FF2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6512B" w:rsidRPr="00104E2E" w14:paraId="06D16ED2" w14:textId="77777777">
                    <w:trPr>
                      <w:jc w:val="center"/>
                    </w:trPr>
                    <w:tc>
                      <w:tcPr>
                        <w:tcW w:w="9000" w:type="dxa"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55814" w:rsidRPr="006C6660" w14:paraId="235D57A6" w14:textId="77777777" w:rsidTr="00F04521">
                          <w:tc>
                            <w:tcPr>
                              <w:tcW w:w="9000" w:type="dxa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42E5A037" w14:textId="77777777" w:rsidR="00E83957" w:rsidRPr="00AC0DA7" w:rsidRDefault="00E83957">
                              <w:pPr>
                                <w:rPr>
                                  <w:rFonts w:ascii="Georgia" w:hAnsi="Georgia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8931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31"/>
                              </w:tblGrid>
                              <w:tr w:rsidR="00755814" w:rsidRPr="00AC0DA7" w14:paraId="0EDFD9B3" w14:textId="77777777" w:rsidTr="00924598">
                                <w:trPr>
                                  <w:trHeight w:val="4678"/>
                                </w:trPr>
                                <w:tc>
                                  <w:tcPr>
                                    <w:tcW w:w="8931" w:type="dxa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B2BEE2B" w14:textId="2FD3196A" w:rsidR="00DA6190" w:rsidRPr="00AC0DA7" w:rsidRDefault="00DA6190" w:rsidP="00DA6190">
                                    <w:pPr>
                                      <w:jc w:val="center"/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color w:val="0070C0"/>
                                        <w:sz w:val="16"/>
                                        <w:szCs w:val="16"/>
                                      </w:rPr>
                                    </w:pPr>
                                    <w:r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color w:val="0070C0"/>
                                        <w:sz w:val="16"/>
                                        <w:szCs w:val="16"/>
                                      </w:rPr>
                                      <w:t xml:space="preserve">Nuova Narrativa Newton </w:t>
                                    </w:r>
                                    <w:r w:rsidR="00EB03C3"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color w:val="0070C0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color w:val="0070C0"/>
                                        <w:sz w:val="16"/>
                                        <w:szCs w:val="16"/>
                                      </w:rPr>
                                      <w:t>Giallo Italia</w:t>
                                    </w:r>
                                  </w:p>
                                  <w:p w14:paraId="4F5CC2F5" w14:textId="79EECD97" w:rsidR="00DA6190" w:rsidRPr="00AC0DA7" w:rsidRDefault="00DA6190" w:rsidP="00DA6190">
                                    <w:pPr>
                                      <w:jc w:val="center"/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Pagine: </w:t>
                                    </w:r>
                                    <w:r w:rsidR="00A34BE9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288</w:t>
                                    </w:r>
                                  </w:p>
                                  <w:p w14:paraId="34B01AF4" w14:textId="40B82408" w:rsidR="00DA6190" w:rsidRPr="00AC0DA7" w:rsidRDefault="00DA6190" w:rsidP="00DA6190">
                                    <w:pPr>
                                      <w:jc w:val="center"/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Ebook.: </w:t>
                                    </w:r>
                                    <w:r w:rsidR="00A34BE9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5,99</w:t>
                                    </w:r>
                                  </w:p>
                                  <w:p w14:paraId="6306D655" w14:textId="77777777" w:rsidR="00DA6190" w:rsidRPr="00AC0DA7" w:rsidRDefault="00DA6190" w:rsidP="00DA6190">
                                    <w:pPr>
                                      <w:jc w:val="center"/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Prezzo: € 12,90</w:t>
                                    </w:r>
                                  </w:p>
                                  <w:p w14:paraId="185976F7" w14:textId="77777777" w:rsidR="00DA6190" w:rsidRPr="00AC0DA7" w:rsidRDefault="00DA6190" w:rsidP="00DA6190">
                                    <w:pPr>
                                      <w:jc w:val="center"/>
                                      <w:rPr>
                                        <w:rFonts w:ascii="Georgia" w:eastAsia="Times New Roman" w:hAnsi="Georgia" w:cs="Times"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AC0DA7">
                                      <w:rPr>
                                        <w:rStyle w:val="Enfasigrassetto"/>
                                        <w:rFonts w:ascii="Georgia" w:eastAsia="Times New Roman" w:hAnsi="Georgia" w:cs="Times"/>
                                        <w:b w:val="0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In libreria: 23 gennaio</w:t>
                                    </w:r>
                                  </w:p>
                                  <w:p w14:paraId="57B8CD03" w14:textId="48F53CE0" w:rsidR="00AC0DA7" w:rsidRPr="00AC0DA7" w:rsidRDefault="00DA6190" w:rsidP="00AC0DA7">
                                    <w:pPr>
                                      <w:pStyle w:val="NormaleWeb"/>
                                      <w:jc w:val="both"/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</w:pPr>
                                    <w:r w:rsidRPr="00AC0DA7"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>Una piccola cittadina di montagna</w:t>
                                    </w:r>
                                    <w:r w:rsidR="00AC0DA7" w:rsidRPr="00AC0DA7"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 w:rsidRPr="00AC0DA7"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>Tre morti misteriose</w:t>
                                    </w:r>
                                    <w:r w:rsidR="00AC0DA7" w:rsidRPr="00AC0DA7"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="00AC0DA7" w:rsidRPr="00AC0DA7"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AC0DA7" w:rsidRPr="00AC0DA7"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 xml:space="preserve">Dall’autrice de </w:t>
                                    </w:r>
                                    <w:r w:rsidR="00AC0DA7" w:rsidRPr="00AC0DA7">
                                      <w:rPr>
                                        <w:rStyle w:val="Enfasicorsivo"/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Lo strano delitto delle sorelle Bedin</w:t>
                                    </w:r>
                                    <w:r w:rsidR="00AC0DA7" w:rsidRPr="00AC0DA7">
                                      <w:rPr>
                                        <w:rStyle w:val="Enfasicorsivo"/>
                                        <w:rFonts w:ascii="Georgia" w:hAnsi="Georgia"/>
                                        <w:i w:val="0"/>
                                        <w:iCs w:val="0"/>
                                        <w:sz w:val="24"/>
                                        <w:szCs w:val="24"/>
                                      </w:rPr>
                                      <w:t>, una nuova indagine di Gaetano Ravidà.</w:t>
                                    </w:r>
                                  </w:p>
                                  <w:p w14:paraId="57C94143" w14:textId="05D05514" w:rsidR="00DA6190" w:rsidRPr="007C1418" w:rsidRDefault="00AC0DA7" w:rsidP="00AC0DA7">
                                    <w:pPr>
                                      <w:pStyle w:val="NormaleWeb"/>
                                      <w:jc w:val="center"/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i w:val="0"/>
                                        <w:iCs w:val="0"/>
                                        <w:sz w:val="22"/>
                                        <w:szCs w:val="22"/>
                                      </w:rPr>
                                    </w:pPr>
                                    <w:r w:rsidRPr="007C1418"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i w:val="0"/>
                                        <w:iCs w:val="0"/>
                                        <w:sz w:val="22"/>
                                        <w:szCs w:val="22"/>
                                      </w:rPr>
                                      <w:t xml:space="preserve">Hanno scritto de </w:t>
                                    </w:r>
                                    <w:r w:rsidRPr="007C1418"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Lo strano delitto delle sorelle Bedin</w:t>
                                    </w:r>
                                    <w:r w:rsidRPr="007C1418"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i w:val="0"/>
                                        <w:iCs w:val="0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</w:p>
                                  <w:p w14:paraId="7C9EE75C" w14:textId="593C4623" w:rsidR="00EB03C3" w:rsidRPr="007C1418" w:rsidRDefault="00EB03C3" w:rsidP="00EB03C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t>«La pagine di questo romanzo hanno un ri</w:t>
                                    </w:r>
                                    <w:r w:rsidR="00104E2E">
                                      <w:rPr>
                                        <w:rFonts w:ascii="Georgia" w:hAnsi="Georgia"/>
                                      </w:rPr>
                                      <w:t>t</w:t>
                                    </w: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t xml:space="preserve">mo scattante e la prosa è ricca di intuizioni. </w:t>
                                    </w:r>
                                    <w:r w:rsidR="00AC0DA7" w:rsidRPr="007C1418">
                                      <w:rPr>
                                        <w:rFonts w:ascii="Georgia" w:hAnsi="Georgia"/>
                                      </w:rPr>
                                      <w:t>Una</w:t>
                                    </w: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t xml:space="preserve"> storia ben riuscita, nella quale sembra di ascoltare le vicende dalla viva voce dei suoi protagonisti. Ed è bello restare un po’ con loro, anche dopo aver finito il libro.»</w:t>
                                    </w:r>
                                  </w:p>
                                  <w:p w14:paraId="771EB6B8" w14:textId="5F956953" w:rsidR="00EB03C3" w:rsidRPr="007C1418" w:rsidRDefault="00EB03C3" w:rsidP="00EB03C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  <w:t>La Repubblica</w:t>
                                    </w:r>
                                  </w:p>
                                  <w:p w14:paraId="291CD83A" w14:textId="77777777" w:rsidR="00AC0DA7" w:rsidRPr="007C1418" w:rsidRDefault="00AC0DA7" w:rsidP="00EB03C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0C045E1" w14:textId="77777777" w:rsidR="00AC0DA7" w:rsidRPr="007C1418" w:rsidRDefault="00AC0DA7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Georgia" w:hAnsi="Georgia" w:cs="vˇÊò"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  <w:t>«</w:t>
                                    </w:r>
                                    <w:r w:rsidRPr="007C1418">
                                      <w:rPr>
                                        <w:rFonts w:ascii="Georgia" w:hAnsi="Georgia" w:cs="vˇÊò"/>
                                      </w:rPr>
                                      <w:t>Un'indagine serrata e coinvolgente, con continui colpi di scena.»</w:t>
                                    </w:r>
                                  </w:p>
                                  <w:p w14:paraId="6B458C79" w14:textId="77777777" w:rsidR="00AC0DA7" w:rsidRPr="007C1418" w:rsidRDefault="00AC0DA7" w:rsidP="00AC0DA7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  <w:t>Il Corriere del Veneto</w:t>
                                    </w:r>
                                  </w:p>
                                  <w:p w14:paraId="0C517317" w14:textId="77777777" w:rsidR="00EB03C3" w:rsidRPr="007C1418" w:rsidRDefault="00EB03C3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Georgia" w:hAnsi="Georgia" w:cs="vˇÊò"/>
                                      </w:rPr>
                                    </w:pPr>
                                  </w:p>
                                  <w:p w14:paraId="2BB8E69D" w14:textId="42EED2B2" w:rsidR="00EB03C3" w:rsidRPr="007C1418" w:rsidRDefault="00EB03C3" w:rsidP="00AC0DA7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t>«</w:t>
                                    </w:r>
                                    <w:r w:rsidR="00AC0DA7" w:rsidRPr="007C1418">
                                      <w:rPr>
                                        <w:rFonts w:ascii="Georgia" w:hAnsi="Georgia"/>
                                      </w:rPr>
                                      <w:t>Un</w:t>
                                    </w: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t xml:space="preserve"> intreccio avvincente.»</w:t>
                                    </w: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br/>
                                    </w:r>
                                    <w:r w:rsidRPr="007C1418"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  <w:t>Il Mattino di Padova</w:t>
                                    </w:r>
                                  </w:p>
                                  <w:p w14:paraId="6F73E3C8" w14:textId="77777777" w:rsidR="00EB03C3" w:rsidRPr="007C1418" w:rsidRDefault="00EB03C3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Georgia" w:hAnsi="Georgia" w:cs="vˇÊò"/>
                                      </w:rPr>
                                    </w:pPr>
                                  </w:p>
                                  <w:p w14:paraId="47A14315" w14:textId="15EFEDCF" w:rsidR="00EB03C3" w:rsidRPr="007C1418" w:rsidRDefault="00EB03C3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Georgia" w:hAnsi="Georgia" w:cs="vˇÊò"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 w:cs="vˇÊò"/>
                                      </w:rPr>
                                      <w:t>«</w:t>
                                    </w:r>
                                    <w:r w:rsidR="00AC0DA7" w:rsidRPr="007C1418">
                                      <w:rPr>
                                        <w:rFonts w:ascii="Georgia" w:hAnsi="Georgia" w:cs="vˇÊò"/>
                                      </w:rPr>
                                      <w:t>U</w:t>
                                    </w:r>
                                    <w:r w:rsidRPr="007C1418">
                                      <w:rPr>
                                        <w:rFonts w:ascii="Georgia" w:hAnsi="Georgia" w:cs="vˇÊò"/>
                                      </w:rPr>
                                      <w:t>na voce nuova e original</w:t>
                                    </w:r>
                                    <w:r w:rsidR="00AC0DA7" w:rsidRPr="007C1418">
                                      <w:rPr>
                                        <w:rFonts w:ascii="Georgia" w:hAnsi="Georgia" w:cs="vˇÊò"/>
                                      </w:rPr>
                                      <w:t>e</w:t>
                                    </w:r>
                                    <w:r w:rsidRPr="007C1418">
                                      <w:rPr>
                                        <w:rFonts w:ascii="Georgia" w:hAnsi="Georgia" w:cs="vˇÊò"/>
                                      </w:rPr>
                                      <w:t>.»</w:t>
                                    </w:r>
                                  </w:p>
                                  <w:p w14:paraId="35ED5F1B" w14:textId="723E4F25" w:rsidR="00EB03C3" w:rsidRPr="007C1418" w:rsidRDefault="00EB03C3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  <w:t>Il Gazzettino</w:t>
                                    </w:r>
                                  </w:p>
                                  <w:p w14:paraId="4AE4F8CC" w14:textId="77777777" w:rsidR="00AC0DA7" w:rsidRDefault="00AC0DA7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6899CE5" w14:textId="77777777" w:rsidR="00AC0DA7" w:rsidRPr="007C1418" w:rsidRDefault="00AC0DA7" w:rsidP="00AC0DA7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Georgia" w:hAnsi="Georgia" w:cs="vˇÊò"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</w:rPr>
                                      <w:t>«</w:t>
                                    </w:r>
                                    <w:r w:rsidRPr="007C1418">
                                      <w:rPr>
                                        <w:rFonts w:ascii="Georgia" w:hAnsi="Georgia" w:cs="vˇÊò"/>
                                      </w:rPr>
                                      <w:t>Un bel libro dalla fluida scrittura.»</w:t>
                                    </w:r>
                                  </w:p>
                                  <w:p w14:paraId="3854B9CF" w14:textId="77777777" w:rsidR="00AC0DA7" w:rsidRPr="007C1418" w:rsidRDefault="00AC0DA7" w:rsidP="00AC0DA7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</w:pPr>
                                    <w:r w:rsidRPr="007C1418">
                                      <w:rPr>
                                        <w:rFonts w:ascii="Georgia" w:hAnsi="Georgia"/>
                                        <w:b/>
                                        <w:bCs/>
                                      </w:rPr>
                                      <w:t>Il Mattino</w:t>
                                    </w:r>
                                  </w:p>
                                  <w:p w14:paraId="5596727F" w14:textId="77777777" w:rsidR="007A67D4" w:rsidRDefault="007A67D4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</w:rPr>
                                    </w:pPr>
                                  </w:p>
                                  <w:p w14:paraId="6B4AA80A" w14:textId="77777777" w:rsidR="007A67D4" w:rsidRPr="0080085B" w:rsidRDefault="007A67D4" w:rsidP="007A67D4">
                                    <w:pPr>
                                      <w:jc w:val="right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 xml:space="preserve">Una pernice bianca metterà fuori il capo </w:t>
                                    </w:r>
                                  </w:p>
                                  <w:p w14:paraId="2A1D7B79" w14:textId="77777777" w:rsidR="007A67D4" w:rsidRPr="0080085B" w:rsidRDefault="007A67D4" w:rsidP="007A67D4">
                                    <w:pPr>
                                      <w:jc w:val="right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da una galleria tra i mughi.</w:t>
                                    </w:r>
                                  </w:p>
                                  <w:p w14:paraId="7CECC915" w14:textId="77777777" w:rsidR="007A67D4" w:rsidRPr="0080085B" w:rsidRDefault="007A67D4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8FF5251" w14:textId="01EF0ED8" w:rsidR="007A67D4" w:rsidRPr="0080085B" w:rsidRDefault="007A67D4" w:rsidP="007A67D4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                                                                                          </w:t>
                                    </w:r>
                                    <w:r w:rsidR="0080085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                     </w:t>
                                    </w:r>
                                    <w:r w:rsidRPr="0080085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Mario Rigoni Stern</w:t>
                                    </w:r>
                                  </w:p>
                                  <w:p w14:paraId="33B45518" w14:textId="77777777" w:rsidR="007A67D4" w:rsidRPr="0080085B" w:rsidRDefault="007A67D4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5BE9961" w14:textId="77777777" w:rsidR="007A67D4" w:rsidRDefault="007A67D4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</w:rPr>
                                    </w:pPr>
                                  </w:p>
                                  <w:p w14:paraId="5D0F27FE" w14:textId="77777777" w:rsidR="007A67D4" w:rsidRDefault="007A67D4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</w:rPr>
                                    </w:pPr>
                                  </w:p>
                                  <w:p w14:paraId="11E5B6ED" w14:textId="7C0EC100" w:rsidR="00EB03C3" w:rsidRPr="0080085B" w:rsidRDefault="00EB03C3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>Due anni dopo il trasferimento ad Asiago, dove comanda la locale sta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>zione dei carabinieri, il luogotenente barese Gaetano Ravidà comincia ad abituarsi alla sua nuova vita. Sull’alto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>piano vicentino, teatro delle più san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>guinose battaglie della Grande Guerra e funestato di recente dalla tempesta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sz w:val="24"/>
                                        <w:szCs w:val="24"/>
                                      </w:rPr>
                                      <w:t xml:space="preserve"> Vaia, è alle prese con reati ambientali: un paio di cave di marmo, dismesse da tempo, vengono utilizzate come deposito illegale. Proprio fra quelle pareti di roccia, Ravidà e i suoi uomini trovano, oltre ai rifiuti pericolosi, il cadavere mummificato di un uomo. Mentre si cerca di risalire all’identità della vittima, altre due persone muoiono in circostanze misteriose e apparentemente scollegate tra loro, gettando la piccola comunità nello sgomento. Grazie alle testimonianze, incrociando varie fonti e indagando senza sosta, Ravidà e i 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>suoi collaboratori cominciano a sospettare legami e connessioni tra le vittime e i pericolosi tentacoli della mala del Brenta.</w:t>
                                    </w:r>
                                  </w:p>
                                  <w:p w14:paraId="34A7531B" w14:textId="37A7C6AB" w:rsidR="00EB03C3" w:rsidRPr="0080085B" w:rsidRDefault="00EB03C3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Durante i giorni della merla, con il paesaggio ammantato di neve, il luogotenente e la sua squadra dovranno riuscire a superare la coltre di apparente calma e silenzio </w:t>
                                    </w:r>
                                    <w:r w:rsidR="00D3565F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>nel periodo più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fredd</w:t>
                                    </w:r>
                                    <w:r w:rsidR="00D3565F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dell’anno</w:t>
                                    </w:r>
                                    <w:r w:rsidR="00D3565F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per trovare in fretta la verità.</w:t>
                                    </w:r>
                                  </w:p>
                                  <w:p w14:paraId="41DD4BA3" w14:textId="332B0D7D" w:rsidR="007A67D4" w:rsidRPr="0080085B" w:rsidRDefault="007A67D4" w:rsidP="007A67D4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Nella figura simbolica della pernice bianca, che appare più volte nella storia, l’autrice tributa la grande figura di Mario Rigoni Stern, </w:t>
                                    </w:r>
                                    <w:r w:rsidR="0080085B"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uno dei più importanti scrittori italiani, </w:t>
                                    </w: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>antesignano ambientalista e narratore sensibile di tutti i contesti storici e naturalistici dell’Altopiano dei sette comuni.</w:t>
                                    </w:r>
                                  </w:p>
                                  <w:p w14:paraId="6D459DB2" w14:textId="61AB9483" w:rsidR="00EB03C3" w:rsidRPr="0080085B" w:rsidRDefault="007A67D4" w:rsidP="007A67D4">
                                    <w:pPr>
                                      <w:pStyle w:val="Default"/>
                                      <w:jc w:val="both"/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</w:pPr>
                                    <w:r w:rsidRPr="0080085B">
                                      <w:rPr>
                                        <w:rStyle w:val="A0"/>
                                        <w:rFonts w:ascii="Georgia" w:hAnsi="Georgia" w:cstheme="minorBidi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14:paraId="2DE4EC17" w14:textId="6DEFCCAB" w:rsidR="00EB03C3" w:rsidRPr="00AC0DA7" w:rsidRDefault="00EB03C3" w:rsidP="00EB03C3">
                                    <w:pPr>
                                      <w:pStyle w:val="Default"/>
                                      <w:jc w:val="both"/>
                                      <w:rPr>
                                        <w:rFonts w:ascii="Georgia" w:hAnsi="Georgia" w:cstheme="minorBidi"/>
                                        <w:sz w:val="28"/>
                                        <w:szCs w:val="28"/>
                                      </w:rPr>
                                    </w:pPr>
                                    <w:r w:rsidRPr="00AC0DA7">
                                      <w:rPr>
                                        <w:rFonts w:ascii="Georgia" w:hAnsi="Georgia" w:cstheme="minorBidi"/>
                                        <w:b/>
                                        <w:bCs/>
                                        <w:sz w:val="30"/>
                                        <w:szCs w:val="30"/>
                                      </w:rPr>
                                      <w:t>Chicca Maralfa</w:t>
                                    </w:r>
                                    <w:r w:rsidRPr="00AC0DA7">
                                      <w:rPr>
                                        <w:rFonts w:ascii="Georgia" w:hAnsi="Georgia" w:cstheme="minorBidi"/>
                                        <w:color w:val="auto"/>
                                      </w:rPr>
                                      <w:t xml:space="preserve"> 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 w:cstheme="minorBidi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t>È nata e vive a Bari. Giornalista professio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 w:cstheme="minorBidi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 xml:space="preserve">nista, è responsabile dell’ufficio stampa dell’Unioncamere Puglia e della Camera di Commercio di Bari. Ha collaborato stabilmente per anni con la «Gazzetta del Mezzogiorno», scrivendo di cultura e di attualità, e con i periodici specializzati «Ciao 2001» e «Music». Per Antenna Sud e Rete4 (nella trasmissione di Alessandro Cecchi Paone, 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color w:val="auto"/>
                                        <w:sz w:val="24"/>
                                        <w:szCs w:val="24"/>
                                      </w:rPr>
                                      <w:t>Giorno per giorno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t>) si è oc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>cupata di cronaca bianca e nera. Ha esor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>dito nella narrativa nel 2018 con la com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softHyphen/>
                                      <w:t xml:space="preserve">media nera 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color w:val="auto"/>
                                        <w:sz w:val="24"/>
                                        <w:szCs w:val="24"/>
                                      </w:rPr>
                                      <w:t>Festa al trullo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, e nel 2021 ha pubblicato il suo primo giallo, 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Il segreto di </w:t>
                                    </w:r>
                                    <w:proofErr w:type="spellStart"/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color w:val="auto"/>
                                        <w:sz w:val="24"/>
                                        <w:szCs w:val="24"/>
                                      </w:rPr>
                                      <w:t>Mr</w:t>
                                    </w:r>
                                    <w:proofErr w:type="spellEnd"/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 Willer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i w:val="0"/>
                                        <w:iCs w:val="0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, finalista a vari premi letterari. Con la Newton Compton ha pubblicato anche </w:t>
                                    </w:r>
                                    <w:r w:rsidRPr="00AC0DA7">
                                      <w:rPr>
                                        <w:rStyle w:val="A6"/>
                                        <w:rFonts w:ascii="Georgia" w:hAnsi="Georgia"/>
                                        <w:color w:val="auto"/>
                                        <w:sz w:val="24"/>
                                        <w:szCs w:val="24"/>
                                      </w:rPr>
                                      <w:t>Lo strano delitto delle sorelle Bedin.</w:t>
                                    </w:r>
                                  </w:p>
                                  <w:p w14:paraId="23B91824" w14:textId="0C1C0A2B" w:rsidR="006C6660" w:rsidRPr="00AC0DA7" w:rsidRDefault="006C6660" w:rsidP="00EB03C3">
                                    <w:pPr>
                                      <w:rPr>
                                        <w:rFonts w:ascii="Georgia" w:eastAsia="Times New Roman" w:hAnsi="Georgia" w:cs="Arial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  <w:tr w:rsidR="00755814" w:rsidRPr="00AC0DA7" w14:paraId="2E089907" w14:textId="77777777" w:rsidTr="00924598">
                                <w:tc>
                                  <w:tcPr>
                                    <w:tcW w:w="8931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916D8C0" w14:textId="0B0056BC" w:rsidR="00033476" w:rsidRPr="00AC0DA7" w:rsidRDefault="00033476" w:rsidP="00033476">
                                    <w:pPr>
                                      <w:pStyle w:val="Titolo2"/>
                                      <w:rPr>
                                        <w:rFonts w:ascii="Georgia" w:hAnsi="Georgia" w:cs="Times New Roman"/>
                                      </w:rPr>
                                    </w:pPr>
                                  </w:p>
                                  <w:p w14:paraId="6C85FD70" w14:textId="77777777" w:rsidR="00033476" w:rsidRPr="00AC0DA7" w:rsidRDefault="00033476" w:rsidP="00033476">
                                    <w:pPr>
                                      <w:rPr>
                                        <w:rFonts w:ascii="Georgia" w:hAnsi="Georgia"/>
                                      </w:rPr>
                                    </w:pPr>
                                  </w:p>
                                  <w:p w14:paraId="3CAF597B" w14:textId="413231AB" w:rsidR="00496AB7" w:rsidRPr="00AC0DA7" w:rsidRDefault="00496AB7" w:rsidP="00033476">
                                    <w:pPr>
                                      <w:pStyle w:val="NormaleWeb"/>
                                      <w:rPr>
                                        <w:rFonts w:ascii="Georgia" w:eastAsia="Times New Roman" w:hAnsi="Georgia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A67D4" w:rsidRPr="00AC0DA7" w14:paraId="4F5F5E8C" w14:textId="77777777" w:rsidTr="00924598">
                                <w:tc>
                                  <w:tcPr>
                                    <w:tcW w:w="8931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</w:tcPr>
                                  <w:p w14:paraId="37F1B952" w14:textId="77777777" w:rsidR="007A67D4" w:rsidRPr="00AC0DA7" w:rsidRDefault="007A67D4" w:rsidP="00033476">
                                    <w:pPr>
                                      <w:pStyle w:val="Titolo2"/>
                                      <w:rPr>
                                        <w:rFonts w:ascii="Georgia" w:hAnsi="Georgia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E3771D" w14:textId="5AA2A998" w:rsidR="0056512B" w:rsidRPr="00AC0DA7" w:rsidRDefault="0056512B" w:rsidP="009D6602">
                              <w:pPr>
                                <w:rPr>
                                  <w:rFonts w:ascii="Georgia" w:eastAsia="Times New Roman" w:hAnsi="Georgia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F04521" w:rsidRPr="00104E2E" w14:paraId="76EECD55" w14:textId="77777777" w:rsidTr="00F04521">
                          <w:tblPrEx>
                            <w:jc w:val="center"/>
                          </w:tblPrEx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04521" w:rsidRPr="00104E2E" w14:paraId="776DB7D6" w14:textId="77777777" w:rsidTr="00496AB7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04521" w:rsidRPr="00104E2E" w14:paraId="5425687F" w14:textId="77777777" w:rsidTr="00496AB7">
                                      <w:tc>
                                        <w:tcPr>
                                          <w:tcW w:w="9000" w:type="dxa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F04521" w:rsidRPr="00104E2E" w14:paraId="4AFED3CA" w14:textId="77777777" w:rsidTr="00496AB7">
                                            <w:tc>
                                              <w:tcPr>
                                                <w:tcW w:w="90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000" w:type="pct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F04521" w:rsidRPr="00104E2E" w14:paraId="2E48AA33" w14:textId="77777777" w:rsidTr="00496AB7">
                                                  <w:tc>
                                                    <w:tcPr>
                                                      <w:tcW w:w="9000" w:type="dxa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08A00ADE" w14:textId="77777777" w:rsidR="00F04521" w:rsidRPr="006C6660" w:rsidRDefault="00F04521" w:rsidP="00496AB7">
                                                      <w:pPr>
                                                        <w:jc w:val="center"/>
                                                        <w:rPr>
                                                          <w:rStyle w:val="Collegamentoipertestuale"/>
                                                          <w:rFonts w:ascii="Georgia" w:eastAsia="Times New Roman" w:hAnsi="Georgia" w:cs="Helvetica"/>
                                                          <w:color w:val="656565"/>
                                                          <w:sz w:val="14"/>
                                                          <w:szCs w:val="14"/>
                                                        </w:rPr>
                                                      </w:pPr>
                                                      <w:r w:rsidRPr="006C6660">
                                                        <w:rPr>
                                                          <w:rStyle w:val="Enfasigrassetto"/>
                                                          <w:rFonts w:ascii="Georgia" w:eastAsia="Times New Roman" w:hAnsi="Georgia" w:cs="Helvetica"/>
                                                          <w:color w:val="656565"/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lastRenderedPageBreak/>
                                                        <w:t>Ufficio stampa Newton Compton</w:t>
                                                      </w:r>
                                                      <w:r w:rsidRPr="006C6660">
                                                        <w:rPr>
                                                          <w:rFonts w:ascii="Georgia" w:eastAsia="Times New Roman" w:hAnsi="Georgia" w:cs="Helvetica"/>
                                                          <w:color w:val="656565"/>
                                                          <w:sz w:val="14"/>
                                                          <w:szCs w:val="14"/>
                                                        </w:rPr>
                                                        <w:br/>
                                                        <w:t xml:space="preserve">ANTONELLA SARANDREA </w:t>
                                                      </w:r>
                                                      <w:hyperlink r:id="rId7" w:history="1">
                                                        <w:r w:rsidRPr="006C6660">
                                                          <w:rPr>
                                                            <w:rStyle w:val="Collegamentoipertestuale"/>
                                                            <w:rFonts w:ascii="Georgia" w:eastAsia="Times New Roman" w:hAnsi="Georgia" w:cs="Helvetica"/>
                                                            <w:color w:val="656565"/>
                                                            <w:sz w:val="14"/>
                                                            <w:szCs w:val="14"/>
                                                          </w:rPr>
                                                          <w:t>antonella.sarandrea@newtoncompton.com</w:t>
                                                        </w:r>
                                                      </w:hyperlink>
                                                    </w:p>
                                                    <w:p w14:paraId="7ECD8A89" w14:textId="77777777" w:rsidR="00F04521" w:rsidRPr="006C6660" w:rsidRDefault="00F04521" w:rsidP="00496AB7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Georgia" w:eastAsia="Times New Roman" w:hAnsi="Georgia" w:cs="Helvetica"/>
                                                          <w:color w:val="656565"/>
                                                          <w:sz w:val="14"/>
                                                          <w:szCs w:val="14"/>
                                                          <w:lang w:val="en-US"/>
                                                        </w:rPr>
                                                      </w:pPr>
                                                      <w:r w:rsidRPr="006C6660">
                                                        <w:rPr>
                                                          <w:rFonts w:ascii="Georgia" w:eastAsia="Times New Roman" w:hAnsi="Georgia" w:cs="Helvetica"/>
                                                          <w:color w:val="656565"/>
                                                          <w:sz w:val="14"/>
                                                          <w:szCs w:val="14"/>
                                                          <w:lang w:val="en-US"/>
                                                        </w:rPr>
                                                        <w:t>Tel. 06 65002553 – Cell. 338 6598718</w:t>
                                                      </w:r>
                                                      <w:r w:rsidRPr="006C6660">
                                                        <w:rPr>
                                                          <w:rFonts w:ascii="Georgia" w:eastAsia="Times New Roman" w:hAnsi="Georgia" w:cs="Helvetica"/>
                                                          <w:color w:val="656565"/>
                                                          <w:sz w:val="14"/>
                                                          <w:szCs w:val="14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hyperlink r:id="rId8" w:history="1">
                                                        <w:r w:rsidRPr="006C6660">
                                                          <w:rPr>
                                                            <w:rStyle w:val="Collegamentoipertestuale"/>
                                                            <w:rFonts w:ascii="Georgia" w:eastAsia="Times New Roman" w:hAnsi="Georgia" w:cs="Helvetica"/>
                                                            <w:color w:val="656565"/>
                                                            <w:sz w:val="14"/>
                                                            <w:szCs w:val="14"/>
                                                            <w:lang w:val="en-US"/>
                                                          </w:rPr>
                                                          <w:t>www.newtoncompton.com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B626E4" w14:textId="77777777" w:rsidR="00F04521" w:rsidRPr="006C6660" w:rsidRDefault="00F04521" w:rsidP="00496AB7">
                                                <w:pPr>
                                                  <w:rPr>
                                                    <w:rFonts w:ascii="Georgia" w:eastAsia="Times New Roman" w:hAnsi="Georgia" w:cs="Times New Roman"/>
                                                    <w:sz w:val="14"/>
                                                    <w:szCs w:val="14"/>
                                                    <w:lang w:val="en-US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D0FD9DB" w14:textId="77777777" w:rsidR="00F04521" w:rsidRPr="006C6660" w:rsidRDefault="00F04521" w:rsidP="00496AB7">
                                          <w:pPr>
                                            <w:rPr>
                                              <w:rFonts w:ascii="Georgia" w:eastAsia="Times New Roman" w:hAnsi="Georgia" w:cs="Times New Roman"/>
                                              <w:sz w:val="14"/>
                                              <w:szCs w:val="1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26A3FB" w14:textId="77777777" w:rsidR="00F04521" w:rsidRPr="006C6660" w:rsidRDefault="00F04521" w:rsidP="00496AB7">
                                    <w:pPr>
                                      <w:rPr>
                                        <w:rFonts w:ascii="Georgia" w:eastAsia="Times New Roman" w:hAnsi="Georgia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327CE9" w14:textId="77777777" w:rsidR="00F04521" w:rsidRPr="006C6660" w:rsidRDefault="00F04521" w:rsidP="00496AB7">
                              <w:pPr>
                                <w:jc w:val="center"/>
                                <w:rPr>
                                  <w:rFonts w:ascii="Georgia" w:eastAsia="Times New Roman" w:hAnsi="Georgia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c>
                        </w:tr>
                        <w:tr w:rsidR="0056512B" w:rsidRPr="00104E2E" w14:paraId="4F58C61B" w14:textId="77777777" w:rsidTr="00F04521">
                          <w:trPr>
                            <w:trHeight w:val="1289"/>
                          </w:trPr>
                          <w:tc>
                            <w:tcPr>
                              <w:tcW w:w="9000" w:type="dxa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0BA83729" w14:textId="77777777" w:rsidR="00F04521" w:rsidRPr="006C6660" w:rsidRDefault="00F04521" w:rsidP="00F04521">
                              <w:pPr>
                                <w:rPr>
                                  <w:rFonts w:ascii="Georgia" w:eastAsia="Times New Roman" w:hAnsi="Georgia"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14:paraId="1BB4EC14" w14:textId="77777777" w:rsidR="0056512B" w:rsidRPr="006C6660" w:rsidRDefault="0056512B" w:rsidP="009D6602">
                        <w:pPr>
                          <w:rPr>
                            <w:rFonts w:ascii="Georgia" w:eastAsia="Times New Roman" w:hAnsi="Georgia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B952091" w14:textId="77777777" w:rsidR="0056512B" w:rsidRPr="006C6660" w:rsidRDefault="0056512B" w:rsidP="009D6602">
                  <w:pPr>
                    <w:jc w:val="center"/>
                    <w:rPr>
                      <w:rFonts w:ascii="Georgia" w:eastAsia="Times New Roman" w:hAnsi="Georgia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48AF2583" w14:textId="77777777" w:rsidR="0056512B" w:rsidRPr="006C6660" w:rsidRDefault="0056512B" w:rsidP="009D6602">
            <w:pPr>
              <w:jc w:val="center"/>
              <w:rPr>
                <w:rFonts w:ascii="Georgia" w:eastAsia="Times New Roman" w:hAnsi="Georgia" w:cs="Times New Roman"/>
                <w:sz w:val="20"/>
                <w:szCs w:val="20"/>
                <w:lang w:val="en-US"/>
              </w:rPr>
            </w:pPr>
          </w:p>
        </w:tc>
      </w:tr>
      <w:tr w:rsidR="0056512B" w:rsidRPr="00104E2E" w14:paraId="6B1339D3" w14:textId="77777777" w:rsidTr="00B36F3E">
        <w:trPr>
          <w:jc w:val="center"/>
        </w:trPr>
        <w:tc>
          <w:tcPr>
            <w:tcW w:w="9638" w:type="dxa"/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694083F5" w14:textId="77777777" w:rsidR="0056512B" w:rsidRPr="006C6660" w:rsidRDefault="0056512B">
            <w:pPr>
              <w:jc w:val="center"/>
              <w:rPr>
                <w:rFonts w:ascii="Georgia" w:eastAsia="Times New Roman" w:hAnsi="Georgia" w:cs="Times New Roman"/>
                <w:sz w:val="20"/>
                <w:szCs w:val="20"/>
                <w:lang w:val="en-US"/>
              </w:rPr>
            </w:pPr>
          </w:p>
        </w:tc>
      </w:tr>
    </w:tbl>
    <w:p w14:paraId="5B9E3C1A" w14:textId="77777777" w:rsidR="003C000B" w:rsidRPr="006C6660" w:rsidRDefault="003C000B" w:rsidP="0017686D">
      <w:pPr>
        <w:rPr>
          <w:rFonts w:ascii="Georgia" w:hAnsi="Georgia"/>
          <w:lang w:val="en-US"/>
        </w:rPr>
      </w:pPr>
    </w:p>
    <w:sectPr w:rsidR="003C000B" w:rsidRPr="006C66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dobe Caslon Pro">
    <w:altName w:val="Palatino Linotype"/>
    <w:panose1 w:val="020B0604020202020204"/>
    <w:charset w:val="00"/>
    <w:family w:val="roman"/>
    <w:notTrueType/>
    <w:pitch w:val="variable"/>
    <w:sig w:usb0="800000AF" w:usb1="5000205B" w:usb2="00000000" w:usb3="00000000" w:csb0="0000009B" w:csb1="00000000"/>
  </w:font>
  <w:font w:name="Minion Pro">
    <w:altName w:val="Minion Pro"/>
    <w:panose1 w:val="020B0604020202020204"/>
    <w:charset w:val="00"/>
    <w:family w:val="roman"/>
    <w:notTrueType/>
    <w:pitch w:val="variable"/>
    <w:sig w:usb0="E00002AF" w:usb1="5000E07B" w:usb2="00000000" w:usb3="00000000" w:csb0="0000019F" w:csb1="00000000"/>
  </w:font>
  <w:font w:name="Minion Pro Med">
    <w:altName w:val="Minion Pro Med"/>
    <w:panose1 w:val="020B0604020202020204"/>
    <w:charset w:val="00"/>
    <w:family w:val="roman"/>
    <w:notTrueType/>
    <w:pitch w:val="variable"/>
    <w:sig w:usb0="E00002AF" w:usb1="5000E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vˇÊò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24695"/>
    <w:multiLevelType w:val="multilevel"/>
    <w:tmpl w:val="293C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17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12B"/>
    <w:rsid w:val="00002040"/>
    <w:rsid w:val="00004CE4"/>
    <w:rsid w:val="00015FA0"/>
    <w:rsid w:val="000233F0"/>
    <w:rsid w:val="00033476"/>
    <w:rsid w:val="00035002"/>
    <w:rsid w:val="00053090"/>
    <w:rsid w:val="00053146"/>
    <w:rsid w:val="00102A67"/>
    <w:rsid w:val="00104E2E"/>
    <w:rsid w:val="00104FCE"/>
    <w:rsid w:val="00105783"/>
    <w:rsid w:val="0011161B"/>
    <w:rsid w:val="00112FAA"/>
    <w:rsid w:val="00115680"/>
    <w:rsid w:val="00120B8A"/>
    <w:rsid w:val="00132AEA"/>
    <w:rsid w:val="00142B65"/>
    <w:rsid w:val="00144784"/>
    <w:rsid w:val="00163517"/>
    <w:rsid w:val="0017686D"/>
    <w:rsid w:val="001847F0"/>
    <w:rsid w:val="00186A88"/>
    <w:rsid w:val="001876AA"/>
    <w:rsid w:val="001A51FA"/>
    <w:rsid w:val="001A6FEB"/>
    <w:rsid w:val="001D5143"/>
    <w:rsid w:val="001F6263"/>
    <w:rsid w:val="00255A53"/>
    <w:rsid w:val="00313A38"/>
    <w:rsid w:val="00314E5B"/>
    <w:rsid w:val="00390E80"/>
    <w:rsid w:val="003C000B"/>
    <w:rsid w:val="003C2D8A"/>
    <w:rsid w:val="003E23C1"/>
    <w:rsid w:val="00496AB7"/>
    <w:rsid w:val="004A4412"/>
    <w:rsid w:val="004B2C38"/>
    <w:rsid w:val="004D4B5F"/>
    <w:rsid w:val="00526F74"/>
    <w:rsid w:val="00531D4A"/>
    <w:rsid w:val="00533D70"/>
    <w:rsid w:val="0056512B"/>
    <w:rsid w:val="005869E6"/>
    <w:rsid w:val="00590B95"/>
    <w:rsid w:val="00593137"/>
    <w:rsid w:val="005B6CEF"/>
    <w:rsid w:val="00621BE1"/>
    <w:rsid w:val="006419B8"/>
    <w:rsid w:val="006B17A0"/>
    <w:rsid w:val="006B69AE"/>
    <w:rsid w:val="006C6660"/>
    <w:rsid w:val="006F1D5D"/>
    <w:rsid w:val="006F6872"/>
    <w:rsid w:val="006F7435"/>
    <w:rsid w:val="00703DB7"/>
    <w:rsid w:val="007061D2"/>
    <w:rsid w:val="00712D47"/>
    <w:rsid w:val="00755814"/>
    <w:rsid w:val="0076525B"/>
    <w:rsid w:val="0079097B"/>
    <w:rsid w:val="007A67D4"/>
    <w:rsid w:val="007B2D21"/>
    <w:rsid w:val="007B406D"/>
    <w:rsid w:val="007B4B9D"/>
    <w:rsid w:val="007C1418"/>
    <w:rsid w:val="007D0350"/>
    <w:rsid w:val="007D68BC"/>
    <w:rsid w:val="007F5198"/>
    <w:rsid w:val="0080085B"/>
    <w:rsid w:val="00813DDD"/>
    <w:rsid w:val="008153DA"/>
    <w:rsid w:val="008545F7"/>
    <w:rsid w:val="008A3E70"/>
    <w:rsid w:val="008B3187"/>
    <w:rsid w:val="008E2BDF"/>
    <w:rsid w:val="008E518C"/>
    <w:rsid w:val="008F7527"/>
    <w:rsid w:val="00924598"/>
    <w:rsid w:val="009308D3"/>
    <w:rsid w:val="0094295B"/>
    <w:rsid w:val="00977EC6"/>
    <w:rsid w:val="0099306A"/>
    <w:rsid w:val="009A634A"/>
    <w:rsid w:val="009B34A9"/>
    <w:rsid w:val="009D6602"/>
    <w:rsid w:val="009E281F"/>
    <w:rsid w:val="00A043F6"/>
    <w:rsid w:val="00A2279C"/>
    <w:rsid w:val="00A34BE9"/>
    <w:rsid w:val="00A81795"/>
    <w:rsid w:val="00A9116B"/>
    <w:rsid w:val="00A91845"/>
    <w:rsid w:val="00AA239E"/>
    <w:rsid w:val="00AC0DA7"/>
    <w:rsid w:val="00AE25F7"/>
    <w:rsid w:val="00B227F1"/>
    <w:rsid w:val="00B239E7"/>
    <w:rsid w:val="00B36F3E"/>
    <w:rsid w:val="00B4474D"/>
    <w:rsid w:val="00B52965"/>
    <w:rsid w:val="00B77BB8"/>
    <w:rsid w:val="00BB104A"/>
    <w:rsid w:val="00BC148A"/>
    <w:rsid w:val="00BE6C35"/>
    <w:rsid w:val="00C66837"/>
    <w:rsid w:val="00C86837"/>
    <w:rsid w:val="00C87344"/>
    <w:rsid w:val="00CD7751"/>
    <w:rsid w:val="00D3565F"/>
    <w:rsid w:val="00D43A6B"/>
    <w:rsid w:val="00DA0082"/>
    <w:rsid w:val="00DA6190"/>
    <w:rsid w:val="00DC38BB"/>
    <w:rsid w:val="00DF04D0"/>
    <w:rsid w:val="00E1034F"/>
    <w:rsid w:val="00E24237"/>
    <w:rsid w:val="00E83957"/>
    <w:rsid w:val="00EB03C3"/>
    <w:rsid w:val="00EC37E8"/>
    <w:rsid w:val="00EF6823"/>
    <w:rsid w:val="00F0335F"/>
    <w:rsid w:val="00F04521"/>
    <w:rsid w:val="00F3730E"/>
    <w:rsid w:val="00F50A42"/>
    <w:rsid w:val="00F62F7C"/>
    <w:rsid w:val="00F7224F"/>
    <w:rsid w:val="00F80CAB"/>
    <w:rsid w:val="00F9235C"/>
    <w:rsid w:val="00FC6FA8"/>
    <w:rsid w:val="00FE46F4"/>
    <w:rsid w:val="00FF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853CBC"/>
  <w15:docId w15:val="{E6A8C779-A106-394A-BF2C-B2F414FA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512B"/>
    <w:pPr>
      <w:spacing w:after="0" w:line="240" w:lineRule="auto"/>
    </w:pPr>
    <w:rPr>
      <w:rFonts w:ascii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6512B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</w:rPr>
  </w:style>
  <w:style w:type="paragraph" w:styleId="Titolo2">
    <w:name w:val="heading 2"/>
    <w:basedOn w:val="Normale"/>
    <w:link w:val="Titolo2Carattere"/>
    <w:uiPriority w:val="9"/>
    <w:unhideWhenUsed/>
    <w:qFormat/>
    <w:rsid w:val="0056512B"/>
    <w:pPr>
      <w:spacing w:line="300" w:lineRule="auto"/>
      <w:outlineLvl w:val="1"/>
    </w:pPr>
    <w:rPr>
      <w:rFonts w:ascii="Helvetica" w:hAnsi="Helvetica" w:cs="Helvetica"/>
      <w:b/>
      <w:bCs/>
      <w:color w:val="202020"/>
      <w:sz w:val="33"/>
      <w:szCs w:val="3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6512B"/>
    <w:rPr>
      <w:rFonts w:ascii="Helvetica" w:hAnsi="Helvetica" w:cs="Helvetica"/>
      <w:b/>
      <w:bCs/>
      <w:color w:val="202020"/>
      <w:kern w:val="36"/>
      <w:sz w:val="39"/>
      <w:szCs w:val="39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6512B"/>
    <w:rPr>
      <w:rFonts w:ascii="Helvetica" w:hAnsi="Helvetica" w:cs="Helvetica"/>
      <w:b/>
      <w:bCs/>
      <w:color w:val="202020"/>
      <w:sz w:val="33"/>
      <w:szCs w:val="33"/>
      <w:lang w:eastAsia="it-IT"/>
    </w:rPr>
  </w:style>
  <w:style w:type="character" w:styleId="Enfasigrassetto">
    <w:name w:val="Strong"/>
    <w:basedOn w:val="Carpredefinitoparagrafo"/>
    <w:uiPriority w:val="22"/>
    <w:qFormat/>
    <w:rsid w:val="0056512B"/>
    <w:rPr>
      <w:b/>
      <w:bCs/>
    </w:rPr>
  </w:style>
  <w:style w:type="character" w:styleId="Enfasicorsivo">
    <w:name w:val="Emphasis"/>
    <w:basedOn w:val="Carpredefinitoparagrafo"/>
    <w:uiPriority w:val="20"/>
    <w:qFormat/>
    <w:rsid w:val="005651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56512B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D6602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309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3090"/>
    <w:rPr>
      <w:rFonts w:ascii="Lucida Grande" w:hAnsi="Lucida Grande" w:cs="Calibri"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0531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B239E7"/>
    <w:pPr>
      <w:widowControl w:val="0"/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239E7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B239E7"/>
    <w:rPr>
      <w:rFonts w:cs="Adobe Caslon Pro"/>
      <w:color w:val="000000"/>
      <w:sz w:val="28"/>
      <w:szCs w:val="2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BD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924598"/>
  </w:style>
  <w:style w:type="character" w:customStyle="1" w:styleId="A6">
    <w:name w:val="A6"/>
    <w:uiPriority w:val="99"/>
    <w:rsid w:val="007F5198"/>
    <w:rPr>
      <w:rFonts w:cs="Minion Pro"/>
      <w:i/>
      <w:iCs/>
      <w:color w:val="000000"/>
      <w:sz w:val="21"/>
      <w:szCs w:val="21"/>
    </w:rPr>
  </w:style>
  <w:style w:type="paragraph" w:customStyle="1" w:styleId="Pa0">
    <w:name w:val="Pa0"/>
    <w:basedOn w:val="Default"/>
    <w:next w:val="Default"/>
    <w:uiPriority w:val="99"/>
    <w:rsid w:val="007F5198"/>
    <w:pPr>
      <w:widowControl/>
      <w:spacing w:line="241" w:lineRule="atLeast"/>
    </w:pPr>
    <w:rPr>
      <w:rFonts w:ascii="Minion Pro" w:hAnsi="Minion Pro" w:cstheme="minorBidi"/>
      <w:color w:val="auto"/>
    </w:rPr>
  </w:style>
  <w:style w:type="character" w:customStyle="1" w:styleId="A7">
    <w:name w:val="A7"/>
    <w:uiPriority w:val="99"/>
    <w:rsid w:val="00EB03C3"/>
    <w:rPr>
      <w:rFonts w:cs="Minion Pro Med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toncomp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tonella.sarandrea@newtoncompt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Cappelli</dc:creator>
  <cp:keywords/>
  <dc:description/>
  <cp:lastModifiedBy>angela maralfa</cp:lastModifiedBy>
  <cp:revision>4</cp:revision>
  <cp:lastPrinted>2023-12-12T12:02:00Z</cp:lastPrinted>
  <dcterms:created xsi:type="dcterms:W3CDTF">2023-12-16T15:11:00Z</dcterms:created>
  <dcterms:modified xsi:type="dcterms:W3CDTF">2023-12-27T15:38:00Z</dcterms:modified>
</cp:coreProperties>
</file>