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E32" w:rsidRPr="002652D8" w:rsidRDefault="000A5E32" w:rsidP="000A5E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748" w:hanging="2"/>
        <w:rPr>
          <w:rFonts w:ascii="Garamond" w:eastAsia="Garamond" w:hAnsi="Garamond" w:cs="Garamond"/>
          <w:sz w:val="24"/>
          <w:szCs w:val="24"/>
        </w:rPr>
      </w:pPr>
    </w:p>
    <w:tbl>
      <w:tblPr>
        <w:tblW w:w="9785" w:type="dxa"/>
        <w:tblInd w:w="89" w:type="dxa"/>
        <w:tblLayout w:type="fixed"/>
        <w:tblLook w:val="0000"/>
      </w:tblPr>
      <w:tblGrid>
        <w:gridCol w:w="4819"/>
        <w:gridCol w:w="4966"/>
      </w:tblGrid>
      <w:tr w:rsidR="000A5E32" w:rsidRPr="002652D8" w:rsidTr="000A5E32">
        <w:tc>
          <w:tcPr>
            <w:tcW w:w="4819" w:type="dxa"/>
          </w:tcPr>
          <w:p w:rsidR="000A5E32" w:rsidRPr="002652D8" w:rsidRDefault="000F2587" w:rsidP="000A5E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48" w:hanging="2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noProof/>
                <w:sz w:val="24"/>
                <w:szCs w:val="24"/>
              </w:rPr>
              <w:drawing>
                <wp:inline distT="0" distB="0" distL="0" distR="0">
                  <wp:extent cx="1690577" cy="2630440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546" cy="264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0A5E32" w:rsidRPr="002652D8" w:rsidRDefault="000A5E32" w:rsidP="000A5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</w:p>
          <w:p w:rsidR="000A5E32" w:rsidRPr="002652D8" w:rsidRDefault="002652D8" w:rsidP="001C2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Garamond" w:eastAsia="Garamond" w:hAnsi="Garamond" w:cs="Garamond"/>
                <w:sz w:val="28"/>
                <w:szCs w:val="28"/>
              </w:rPr>
            </w:pPr>
            <w:r w:rsidRPr="002652D8">
              <w:rPr>
                <w:rFonts w:ascii="Garamond" w:eastAsia="Garamond" w:hAnsi="Garamond" w:cs="Garamond"/>
                <w:b/>
                <w:sz w:val="28"/>
                <w:szCs w:val="28"/>
              </w:rPr>
              <w:t xml:space="preserve">Chicca </w:t>
            </w:r>
            <w:proofErr w:type="spellStart"/>
            <w:r w:rsidRPr="002652D8">
              <w:rPr>
                <w:rFonts w:ascii="Garamond" w:eastAsia="Garamond" w:hAnsi="Garamond" w:cs="Garamond"/>
                <w:b/>
                <w:sz w:val="28"/>
                <w:szCs w:val="28"/>
              </w:rPr>
              <w:t>Maralfa</w:t>
            </w:r>
            <w:proofErr w:type="spellEnd"/>
          </w:p>
          <w:p w:rsidR="0094039F" w:rsidRDefault="002652D8" w:rsidP="00392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Garamond" w:eastAsia="Garamond" w:hAnsi="Garamond" w:cs="Garamond"/>
                <w:b/>
                <w:sz w:val="28"/>
                <w:szCs w:val="28"/>
              </w:rPr>
            </w:pPr>
            <w:r w:rsidRPr="002652D8">
              <w:rPr>
                <w:rFonts w:ascii="Garamond" w:eastAsia="Garamond" w:hAnsi="Garamond" w:cs="Garamond"/>
                <w:b/>
                <w:sz w:val="28"/>
                <w:szCs w:val="28"/>
              </w:rPr>
              <w:t xml:space="preserve">LO STRANO DELITTO </w:t>
            </w:r>
          </w:p>
          <w:p w:rsidR="000A5E32" w:rsidRPr="002652D8" w:rsidRDefault="002652D8" w:rsidP="00392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Garamond" w:eastAsia="Garamond" w:hAnsi="Garamond" w:cs="Garamond"/>
                <w:sz w:val="28"/>
                <w:szCs w:val="28"/>
              </w:rPr>
            </w:pPr>
            <w:r w:rsidRPr="002652D8">
              <w:rPr>
                <w:rFonts w:ascii="Garamond" w:eastAsia="Garamond" w:hAnsi="Garamond" w:cs="Garamond"/>
                <w:b/>
                <w:sz w:val="28"/>
                <w:szCs w:val="28"/>
              </w:rPr>
              <w:t>DELLE SORELLE BEDIN</w:t>
            </w:r>
          </w:p>
          <w:p w:rsidR="000A5E32" w:rsidRPr="002652D8" w:rsidRDefault="000A5E32" w:rsidP="000A5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</w:p>
          <w:p w:rsidR="002652D8" w:rsidRPr="002652D8" w:rsidRDefault="002652D8" w:rsidP="001C2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</w:p>
          <w:p w:rsidR="002652D8" w:rsidRPr="002652D8" w:rsidRDefault="002652D8" w:rsidP="002652D8">
            <w:pPr>
              <w:ind w:left="0" w:hanging="2"/>
              <w:rPr>
                <w:rStyle w:val="Enfasigrassetto"/>
                <w:rFonts w:ascii="Garamond" w:hAnsi="Garamond" w:cs="Times"/>
                <w:b w:val="0"/>
                <w:bCs w:val="0"/>
                <w:sz w:val="24"/>
                <w:szCs w:val="24"/>
              </w:rPr>
            </w:pPr>
            <w:r w:rsidRPr="002652D8">
              <w:rPr>
                <w:rStyle w:val="Enfasigrassetto"/>
                <w:rFonts w:ascii="Garamond" w:hAnsi="Garamond" w:cs="Times"/>
                <w:sz w:val="24"/>
                <w:szCs w:val="24"/>
              </w:rPr>
              <w:t>Collana: Nuova Narrativa Newton</w:t>
            </w:r>
          </w:p>
          <w:p w:rsidR="000C215B" w:rsidRDefault="002652D8" w:rsidP="002652D8">
            <w:pPr>
              <w:ind w:left="0" w:hanging="2"/>
              <w:rPr>
                <w:rStyle w:val="Enfasigrassetto"/>
                <w:rFonts w:ascii="Garamond" w:hAnsi="Garamond" w:cs="Times"/>
                <w:sz w:val="24"/>
                <w:szCs w:val="24"/>
              </w:rPr>
            </w:pPr>
            <w:r w:rsidRPr="002652D8">
              <w:rPr>
                <w:rStyle w:val="Enfasigrassetto"/>
                <w:rFonts w:ascii="Garamond" w:hAnsi="Garamond" w:cs="Times"/>
                <w:sz w:val="24"/>
                <w:szCs w:val="24"/>
              </w:rPr>
              <w:t>Pagine: 25</w:t>
            </w:r>
            <w:r w:rsidR="000C215B">
              <w:rPr>
                <w:rStyle w:val="Enfasigrassetto"/>
                <w:rFonts w:ascii="Garamond" w:hAnsi="Garamond" w:cs="Times"/>
                <w:sz w:val="24"/>
                <w:szCs w:val="24"/>
              </w:rPr>
              <w:t>6</w:t>
            </w:r>
          </w:p>
          <w:p w:rsidR="002652D8" w:rsidRPr="002652D8" w:rsidRDefault="002652D8" w:rsidP="000C215B">
            <w:pPr>
              <w:ind w:left="-2" w:firstLineChars="0" w:firstLine="0"/>
              <w:rPr>
                <w:rFonts w:ascii="Garamond" w:hAnsi="Garamond" w:cs="Times"/>
                <w:sz w:val="24"/>
                <w:szCs w:val="24"/>
              </w:rPr>
            </w:pPr>
            <w:r w:rsidRPr="002652D8">
              <w:rPr>
                <w:rStyle w:val="Enfasigrassetto"/>
                <w:rFonts w:ascii="Garamond" w:hAnsi="Garamond" w:cs="Times"/>
                <w:sz w:val="24"/>
                <w:szCs w:val="24"/>
              </w:rPr>
              <w:t>Prezzo: € 9,90</w:t>
            </w:r>
          </w:p>
          <w:p w:rsidR="002652D8" w:rsidRPr="002652D8" w:rsidRDefault="002652D8" w:rsidP="002652D8">
            <w:pPr>
              <w:ind w:left="0" w:hanging="2"/>
              <w:rPr>
                <w:rStyle w:val="Enfasigrassetto"/>
                <w:rFonts w:ascii="Garamond" w:hAnsi="Garamond" w:cs="Times"/>
                <w:sz w:val="24"/>
                <w:szCs w:val="24"/>
              </w:rPr>
            </w:pPr>
            <w:r w:rsidRPr="002652D8">
              <w:rPr>
                <w:rStyle w:val="Enfasigrassetto"/>
                <w:rFonts w:ascii="Garamond" w:hAnsi="Garamond" w:cs="Times"/>
                <w:sz w:val="24"/>
                <w:szCs w:val="24"/>
              </w:rPr>
              <w:t>E-book: € 4,99</w:t>
            </w:r>
          </w:p>
          <w:p w:rsidR="002652D8" w:rsidRPr="002652D8" w:rsidRDefault="002652D8" w:rsidP="002652D8">
            <w:pPr>
              <w:ind w:left="0" w:hanging="2"/>
              <w:rPr>
                <w:rStyle w:val="Enfasigrassetto"/>
                <w:rFonts w:ascii="Garamond" w:hAnsi="Garamond" w:cs="Times"/>
                <w:b w:val="0"/>
                <w:bCs w:val="0"/>
                <w:sz w:val="24"/>
                <w:szCs w:val="24"/>
              </w:rPr>
            </w:pPr>
          </w:p>
          <w:p w:rsidR="002652D8" w:rsidRPr="002652D8" w:rsidRDefault="002652D8" w:rsidP="002652D8">
            <w:pPr>
              <w:ind w:left="0" w:hanging="2"/>
              <w:rPr>
                <w:rStyle w:val="Enfasigrassetto"/>
                <w:rFonts w:ascii="Garamond" w:hAnsi="Garamond" w:cs="Times"/>
                <w:b w:val="0"/>
                <w:bCs w:val="0"/>
                <w:sz w:val="24"/>
                <w:szCs w:val="24"/>
                <w:u w:val="single"/>
              </w:rPr>
            </w:pPr>
            <w:r w:rsidRPr="002652D8">
              <w:rPr>
                <w:rStyle w:val="Enfasigrassetto"/>
                <w:rFonts w:ascii="Garamond" w:hAnsi="Garamond" w:cs="Times"/>
                <w:sz w:val="24"/>
                <w:szCs w:val="24"/>
                <w:u w:val="single"/>
              </w:rPr>
              <w:t>In libreria dal 24 febbraio 2022</w:t>
            </w:r>
          </w:p>
          <w:p w:rsidR="000A5E32" w:rsidRPr="002652D8" w:rsidRDefault="000A5E32" w:rsidP="00751E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7463EF" w:rsidRPr="002652D8" w:rsidRDefault="007463EF" w:rsidP="007463EF">
      <w:pPr>
        <w:ind w:leftChars="0" w:left="0" w:firstLineChars="0" w:firstLine="0"/>
        <w:jc w:val="both"/>
        <w:rPr>
          <w:rFonts w:ascii="Garamond" w:eastAsia="Garamond" w:hAnsi="Garamond" w:cs="Garamond"/>
          <w:sz w:val="24"/>
          <w:szCs w:val="24"/>
        </w:rPr>
      </w:pPr>
    </w:p>
    <w:p w:rsidR="002652D8" w:rsidRPr="002652D8" w:rsidRDefault="002652D8" w:rsidP="002652D8">
      <w:pPr>
        <w:tabs>
          <w:tab w:val="left" w:pos="9632"/>
        </w:tabs>
        <w:ind w:left="0" w:right="-7" w:hanging="2"/>
        <w:jc w:val="right"/>
        <w:rPr>
          <w:rFonts w:ascii="Garamond" w:hAnsi="Garamond" w:cs="Arial"/>
          <w:bCs/>
          <w:i/>
          <w:sz w:val="22"/>
          <w:szCs w:val="22"/>
        </w:rPr>
      </w:pPr>
      <w:r w:rsidRPr="002652D8">
        <w:rPr>
          <w:rFonts w:ascii="Garamond" w:hAnsi="Garamond" w:cs="Arial"/>
          <w:bCs/>
          <w:i/>
          <w:sz w:val="22"/>
          <w:szCs w:val="22"/>
        </w:rPr>
        <w:t>“Il giro del mondo, sognato dall’emigrante, che non può tornare al suo paese</w:t>
      </w:r>
    </w:p>
    <w:p w:rsidR="002652D8" w:rsidRDefault="002652D8" w:rsidP="002652D8">
      <w:pPr>
        <w:tabs>
          <w:tab w:val="left" w:pos="9632"/>
        </w:tabs>
        <w:ind w:left="0" w:right="-7" w:hanging="2"/>
        <w:jc w:val="right"/>
        <w:rPr>
          <w:rFonts w:ascii="Garamond" w:hAnsi="Garamond" w:cs="Arial"/>
          <w:bCs/>
          <w:sz w:val="22"/>
          <w:szCs w:val="22"/>
        </w:rPr>
      </w:pPr>
      <w:r w:rsidRPr="002652D8">
        <w:rPr>
          <w:rFonts w:ascii="Garamond" w:hAnsi="Garamond" w:cs="Arial"/>
          <w:bCs/>
          <w:i/>
          <w:sz w:val="22"/>
          <w:szCs w:val="22"/>
        </w:rPr>
        <w:t>o ricordato dal vecchio che non ha più la forza di affrontare il cammino, può diventare un abbraccio di amore e di nostalgia, un abbraccio d’amore con quanti capiscono che la vita è anche un camminare assieme, un abbraccio di nostalgia con quanti sanno trovare nel rimpianto una nuova felicità”.</w:t>
      </w:r>
      <w:r>
        <w:rPr>
          <w:rFonts w:ascii="Garamond" w:hAnsi="Garamond" w:cs="Arial"/>
          <w:bCs/>
          <w:i/>
          <w:sz w:val="22"/>
          <w:szCs w:val="22"/>
        </w:rPr>
        <w:br/>
      </w:r>
      <w:r w:rsidRPr="002652D8">
        <w:rPr>
          <w:rFonts w:ascii="Garamond" w:hAnsi="Garamond" w:cs="Arial"/>
          <w:bCs/>
          <w:sz w:val="22"/>
          <w:szCs w:val="22"/>
        </w:rPr>
        <w:t>Mario Rigoni Stern</w:t>
      </w:r>
    </w:p>
    <w:p w:rsidR="00002553" w:rsidRPr="002652D8" w:rsidRDefault="00002553" w:rsidP="002652D8">
      <w:pPr>
        <w:tabs>
          <w:tab w:val="left" w:pos="9632"/>
        </w:tabs>
        <w:ind w:left="0" w:right="-7" w:hanging="2"/>
        <w:jc w:val="right"/>
        <w:rPr>
          <w:rFonts w:ascii="Garamond" w:hAnsi="Garamond" w:cs="Arial"/>
          <w:bCs/>
          <w:i/>
          <w:sz w:val="22"/>
          <w:szCs w:val="22"/>
        </w:rPr>
      </w:pPr>
    </w:p>
    <w:p w:rsidR="002652D8" w:rsidRPr="002652D8" w:rsidRDefault="002652D8" w:rsidP="002652D8">
      <w:pPr>
        <w:tabs>
          <w:tab w:val="left" w:pos="9632"/>
        </w:tabs>
        <w:ind w:left="0" w:right="849" w:hanging="2"/>
        <w:jc w:val="right"/>
        <w:rPr>
          <w:rFonts w:ascii="Garamond" w:hAnsi="Garamond" w:cs="Arial"/>
          <w:b/>
          <w:bCs/>
          <w:sz w:val="22"/>
          <w:szCs w:val="22"/>
        </w:rPr>
      </w:pPr>
    </w:p>
    <w:p w:rsidR="002652D8" w:rsidRPr="002652D8" w:rsidRDefault="002652D8" w:rsidP="002652D8">
      <w:pPr>
        <w:pStyle w:val="Titolo2"/>
        <w:spacing w:line="240" w:lineRule="auto"/>
        <w:ind w:hanging="2"/>
        <w:jc w:val="both"/>
        <w:rPr>
          <w:rFonts w:ascii="Garamond" w:hAnsi="Garamond"/>
          <w:b w:val="0"/>
          <w:bCs w:val="0"/>
          <w:color w:val="auto"/>
          <w:sz w:val="22"/>
          <w:szCs w:val="22"/>
        </w:rPr>
      </w:pPr>
      <w:r w:rsidRPr="002652D8">
        <w:rPr>
          <w:rFonts w:ascii="Garamond" w:hAnsi="Garamond"/>
          <w:b w:val="0"/>
          <w:bCs w:val="0"/>
          <w:color w:val="auto"/>
          <w:sz w:val="22"/>
          <w:szCs w:val="22"/>
        </w:rPr>
        <w:t xml:space="preserve">Dopo il fallimento del suo matrimonio, il luogotenente </w:t>
      </w:r>
      <w:r w:rsidRPr="002652D8">
        <w:rPr>
          <w:rFonts w:ascii="Garamond" w:hAnsi="Garamond"/>
          <w:color w:val="auto"/>
          <w:sz w:val="22"/>
          <w:szCs w:val="22"/>
        </w:rPr>
        <w:t xml:space="preserve">Gaetano </w:t>
      </w:r>
      <w:proofErr w:type="spellStart"/>
      <w:r w:rsidRPr="002652D8">
        <w:rPr>
          <w:rFonts w:ascii="Garamond" w:hAnsi="Garamond"/>
          <w:color w:val="auto"/>
          <w:sz w:val="22"/>
          <w:szCs w:val="22"/>
        </w:rPr>
        <w:t>Ravidà</w:t>
      </w:r>
      <w:proofErr w:type="spellEnd"/>
      <w:r w:rsidRPr="002652D8">
        <w:rPr>
          <w:rFonts w:ascii="Garamond" w:hAnsi="Garamond"/>
          <w:color w:val="auto"/>
          <w:sz w:val="22"/>
          <w:szCs w:val="22"/>
        </w:rPr>
        <w:t>,</w:t>
      </w:r>
      <w:r w:rsidRPr="002652D8">
        <w:rPr>
          <w:rFonts w:ascii="Garamond" w:hAnsi="Garamond"/>
          <w:b w:val="0"/>
          <w:bCs w:val="0"/>
          <w:color w:val="auto"/>
          <w:sz w:val="22"/>
          <w:szCs w:val="22"/>
        </w:rPr>
        <w:t xml:space="preserve"> stimatissimo investigatore dell’Arma, ha lasciato la Puglia e si è trasferito al nord. Ad accoglierlo, la Stazione dei Carabinieri di </w:t>
      </w:r>
      <w:r w:rsidRPr="002652D8">
        <w:rPr>
          <w:rFonts w:ascii="Garamond" w:hAnsi="Garamond"/>
          <w:color w:val="auto"/>
          <w:sz w:val="22"/>
          <w:szCs w:val="22"/>
        </w:rPr>
        <w:t xml:space="preserve">Asiago, </w:t>
      </w:r>
      <w:r w:rsidRPr="002652D8">
        <w:rPr>
          <w:rFonts w:ascii="Garamond" w:hAnsi="Garamond"/>
          <w:b w:val="0"/>
          <w:bCs w:val="0"/>
          <w:color w:val="auto"/>
          <w:sz w:val="22"/>
          <w:szCs w:val="22"/>
        </w:rPr>
        <w:t>nell’altopiano</w:t>
      </w:r>
      <w:r w:rsidRPr="002652D8">
        <w:rPr>
          <w:rFonts w:ascii="Garamond" w:hAnsi="Garamond"/>
          <w:color w:val="auto"/>
          <w:sz w:val="22"/>
          <w:szCs w:val="22"/>
        </w:rPr>
        <w:t xml:space="preserve"> </w:t>
      </w:r>
      <w:r w:rsidRPr="002652D8">
        <w:rPr>
          <w:rFonts w:ascii="Garamond" w:hAnsi="Garamond"/>
          <w:b w:val="0"/>
          <w:bCs w:val="0"/>
          <w:color w:val="auto"/>
          <w:sz w:val="22"/>
          <w:szCs w:val="22"/>
        </w:rPr>
        <w:t xml:space="preserve">vicentino, </w:t>
      </w:r>
      <w:r w:rsidRPr="002652D8">
        <w:rPr>
          <w:rFonts w:ascii="Garamond" w:hAnsi="Garamond"/>
          <w:color w:val="auto"/>
          <w:sz w:val="22"/>
          <w:szCs w:val="22"/>
        </w:rPr>
        <w:t>teatro delle più sanguinose battaglie della Grande Guerra.</w:t>
      </w:r>
      <w:r w:rsidRPr="002652D8">
        <w:rPr>
          <w:rFonts w:ascii="Garamond" w:hAnsi="Garamond"/>
          <w:b w:val="0"/>
          <w:bCs w:val="0"/>
          <w:color w:val="auto"/>
          <w:sz w:val="22"/>
          <w:szCs w:val="22"/>
        </w:rPr>
        <w:t xml:space="preserve"> </w:t>
      </w:r>
    </w:p>
    <w:p w:rsidR="002652D8" w:rsidRPr="002652D8" w:rsidRDefault="002652D8" w:rsidP="002652D8">
      <w:pPr>
        <w:pStyle w:val="Titolo2"/>
        <w:spacing w:line="240" w:lineRule="auto"/>
        <w:ind w:hanging="2"/>
        <w:jc w:val="both"/>
        <w:rPr>
          <w:rFonts w:ascii="Garamond" w:hAnsi="Garamond"/>
          <w:b w:val="0"/>
          <w:bCs w:val="0"/>
          <w:color w:val="auto"/>
          <w:sz w:val="22"/>
          <w:szCs w:val="22"/>
        </w:rPr>
      </w:pPr>
      <w:r w:rsidRPr="002652D8">
        <w:rPr>
          <w:rFonts w:ascii="Garamond" w:hAnsi="Garamond"/>
          <w:b w:val="0"/>
          <w:bCs w:val="0"/>
          <w:color w:val="auto"/>
          <w:sz w:val="22"/>
          <w:szCs w:val="22"/>
        </w:rPr>
        <w:t>Sul paese, all’apparenza tranquillo, si allunga in realtà l’ombra di un vecchio caso mai risolto, risalente a sette anni prima</w:t>
      </w:r>
      <w:r w:rsidRPr="002652D8">
        <w:rPr>
          <w:rFonts w:ascii="Garamond" w:hAnsi="Garamond"/>
          <w:color w:val="auto"/>
          <w:sz w:val="22"/>
          <w:szCs w:val="22"/>
        </w:rPr>
        <w:t xml:space="preserve">: l’efferato omicidio delle sorelle </w:t>
      </w:r>
      <w:proofErr w:type="spellStart"/>
      <w:r w:rsidRPr="002652D8">
        <w:rPr>
          <w:rFonts w:ascii="Garamond" w:hAnsi="Garamond"/>
          <w:color w:val="auto"/>
          <w:sz w:val="22"/>
          <w:szCs w:val="22"/>
        </w:rPr>
        <w:t>Bedin</w:t>
      </w:r>
      <w:proofErr w:type="spellEnd"/>
      <w:r w:rsidRPr="002652D8">
        <w:rPr>
          <w:rFonts w:ascii="Garamond" w:hAnsi="Garamond"/>
          <w:color w:val="auto"/>
          <w:sz w:val="22"/>
          <w:szCs w:val="22"/>
        </w:rPr>
        <w:t xml:space="preserve">, </w:t>
      </w:r>
      <w:r w:rsidRPr="002652D8">
        <w:rPr>
          <w:rFonts w:ascii="Garamond" w:hAnsi="Garamond"/>
          <w:b w:val="0"/>
          <w:bCs w:val="0"/>
          <w:color w:val="auto"/>
          <w:sz w:val="22"/>
          <w:szCs w:val="22"/>
        </w:rPr>
        <w:t xml:space="preserve">archiviato di recente. </w:t>
      </w:r>
    </w:p>
    <w:p w:rsidR="002652D8" w:rsidRPr="002652D8" w:rsidRDefault="002652D8" w:rsidP="002652D8">
      <w:pPr>
        <w:pStyle w:val="Titolo2"/>
        <w:spacing w:line="240" w:lineRule="auto"/>
        <w:ind w:hanging="2"/>
        <w:jc w:val="both"/>
        <w:rPr>
          <w:rFonts w:ascii="Garamond" w:hAnsi="Garamond"/>
          <w:b w:val="0"/>
          <w:bCs w:val="0"/>
          <w:color w:val="auto"/>
          <w:sz w:val="22"/>
          <w:szCs w:val="22"/>
        </w:rPr>
      </w:pPr>
      <w:r w:rsidRPr="002652D8">
        <w:rPr>
          <w:rFonts w:ascii="Garamond" w:hAnsi="Garamond"/>
          <w:b w:val="0"/>
          <w:bCs w:val="0"/>
          <w:color w:val="auto"/>
          <w:sz w:val="22"/>
          <w:szCs w:val="22"/>
        </w:rPr>
        <w:t xml:space="preserve">Qualcuno, tappezzando i muri di poesie di Silvia </w:t>
      </w:r>
      <w:proofErr w:type="spellStart"/>
      <w:r w:rsidRPr="002652D8">
        <w:rPr>
          <w:rFonts w:ascii="Garamond" w:hAnsi="Garamond"/>
          <w:b w:val="0"/>
          <w:bCs w:val="0"/>
          <w:color w:val="auto"/>
          <w:sz w:val="22"/>
          <w:szCs w:val="22"/>
        </w:rPr>
        <w:t>Plath</w:t>
      </w:r>
      <w:proofErr w:type="spellEnd"/>
      <w:r w:rsidRPr="002652D8">
        <w:rPr>
          <w:rFonts w:ascii="Garamond" w:hAnsi="Garamond"/>
          <w:b w:val="0"/>
          <w:bCs w:val="0"/>
          <w:color w:val="auto"/>
          <w:sz w:val="22"/>
          <w:szCs w:val="22"/>
        </w:rPr>
        <w:t xml:space="preserve">, sembra però sollecitare la riapertura delle indagini su una vicenda che chiede giustizia. Ma non sarà solo un caso di cronaca del passato a mettere alla prova le abilità investigative di </w:t>
      </w:r>
      <w:proofErr w:type="spellStart"/>
      <w:r w:rsidRPr="002652D8">
        <w:rPr>
          <w:rFonts w:ascii="Garamond" w:hAnsi="Garamond"/>
          <w:b w:val="0"/>
          <w:bCs w:val="0"/>
          <w:color w:val="auto"/>
          <w:sz w:val="22"/>
          <w:szCs w:val="22"/>
        </w:rPr>
        <w:t>Ravidà</w:t>
      </w:r>
      <w:proofErr w:type="spellEnd"/>
      <w:r w:rsidRPr="002652D8">
        <w:rPr>
          <w:rFonts w:ascii="Garamond" w:hAnsi="Garamond"/>
          <w:b w:val="0"/>
          <w:bCs w:val="0"/>
          <w:color w:val="auto"/>
          <w:sz w:val="22"/>
          <w:szCs w:val="22"/>
        </w:rPr>
        <w:t xml:space="preserve">. </w:t>
      </w:r>
      <w:r w:rsidRPr="002652D8">
        <w:rPr>
          <w:rFonts w:ascii="Garamond" w:hAnsi="Garamond"/>
          <w:color w:val="auto"/>
          <w:sz w:val="22"/>
          <w:szCs w:val="22"/>
        </w:rPr>
        <w:t>Nel giorno della Grande Rogazione</w:t>
      </w:r>
      <w:r w:rsidR="00002553">
        <w:rPr>
          <w:rFonts w:ascii="Garamond" w:hAnsi="Garamond"/>
          <w:color w:val="auto"/>
          <w:sz w:val="22"/>
          <w:szCs w:val="22"/>
        </w:rPr>
        <w:t xml:space="preserve"> </w:t>
      </w:r>
      <w:r w:rsidR="00002553" w:rsidRPr="00002553">
        <w:rPr>
          <w:rFonts w:ascii="Garamond" w:hAnsi="Garamond"/>
          <w:b w:val="0"/>
          <w:color w:val="auto"/>
          <w:sz w:val="22"/>
          <w:szCs w:val="22"/>
        </w:rPr>
        <w:t xml:space="preserve">(che </w:t>
      </w:r>
      <w:r w:rsidR="00002553">
        <w:rPr>
          <w:rFonts w:ascii="Garamond" w:hAnsi="Garamond"/>
          <w:b w:val="0"/>
          <w:color w:val="auto"/>
          <w:sz w:val="22"/>
          <w:szCs w:val="22"/>
        </w:rPr>
        <w:t>lì</w:t>
      </w:r>
      <w:r w:rsidR="00002553" w:rsidRPr="00002553">
        <w:rPr>
          <w:rFonts w:ascii="Garamond" w:hAnsi="Garamond"/>
          <w:b w:val="0"/>
          <w:color w:val="auto"/>
          <w:sz w:val="22"/>
          <w:szCs w:val="22"/>
        </w:rPr>
        <w:t xml:space="preserve"> tutti chiamano </w:t>
      </w:r>
      <w:r w:rsidR="00002553" w:rsidRPr="00002553">
        <w:rPr>
          <w:rFonts w:ascii="Garamond" w:hAnsi="Garamond"/>
          <w:color w:val="auto"/>
          <w:sz w:val="22"/>
          <w:szCs w:val="22"/>
        </w:rPr>
        <w:t>Il giro del mondo</w:t>
      </w:r>
      <w:r w:rsidR="00002553" w:rsidRPr="00002553">
        <w:rPr>
          <w:rFonts w:ascii="Garamond" w:hAnsi="Garamond"/>
          <w:b w:val="0"/>
          <w:color w:val="auto"/>
          <w:sz w:val="22"/>
          <w:szCs w:val="22"/>
        </w:rPr>
        <w:t>)</w:t>
      </w:r>
      <w:r w:rsidRPr="00002553">
        <w:rPr>
          <w:rFonts w:ascii="Garamond" w:hAnsi="Garamond"/>
          <w:b w:val="0"/>
          <w:color w:val="auto"/>
          <w:sz w:val="22"/>
          <w:szCs w:val="22"/>
        </w:rPr>
        <w:t>,</w:t>
      </w:r>
      <w:r w:rsidRPr="002652D8">
        <w:rPr>
          <w:rFonts w:ascii="Garamond" w:hAnsi="Garamond"/>
          <w:b w:val="0"/>
          <w:bCs w:val="0"/>
          <w:color w:val="auto"/>
          <w:sz w:val="22"/>
          <w:szCs w:val="22"/>
        </w:rPr>
        <w:t xml:space="preserve"> una processione che ogni anno si snoda per trentatré chilometri attraverso i sentieri di montagna e che coinvolge la popolazione della zona, un altro brutale delitto scuoterà la quiete dell’altopiano, trasformandola in tempesta.</w:t>
      </w:r>
    </w:p>
    <w:p w:rsidR="002652D8" w:rsidRPr="002652D8" w:rsidRDefault="002652D8" w:rsidP="002652D8">
      <w:pPr>
        <w:ind w:left="0" w:hanging="2"/>
        <w:jc w:val="both"/>
        <w:rPr>
          <w:rFonts w:ascii="Garamond" w:hAnsi="Garamond"/>
          <w:sz w:val="22"/>
          <w:szCs w:val="22"/>
        </w:rPr>
      </w:pPr>
      <w:r w:rsidRPr="002652D8">
        <w:rPr>
          <w:rFonts w:ascii="Garamond" w:hAnsi="Garamond"/>
          <w:sz w:val="22"/>
          <w:szCs w:val="22"/>
        </w:rPr>
        <w:t>C’è un altro caso però che</w:t>
      </w:r>
      <w:r w:rsidR="00002553">
        <w:rPr>
          <w:rFonts w:ascii="Garamond" w:hAnsi="Garamond"/>
          <w:sz w:val="22"/>
          <w:szCs w:val="22"/>
        </w:rPr>
        <w:t>,</w:t>
      </w:r>
      <w:r w:rsidRPr="002652D8">
        <w:rPr>
          <w:rFonts w:ascii="Garamond" w:hAnsi="Garamond"/>
          <w:sz w:val="22"/>
          <w:szCs w:val="22"/>
        </w:rPr>
        <w:t xml:space="preserve"> insieme al </w:t>
      </w:r>
      <w:proofErr w:type="spellStart"/>
      <w:r w:rsidRPr="002652D8">
        <w:rPr>
          <w:rFonts w:ascii="Garamond" w:hAnsi="Garamond"/>
          <w:sz w:val="22"/>
          <w:szCs w:val="22"/>
        </w:rPr>
        <w:t>cold</w:t>
      </w:r>
      <w:proofErr w:type="spellEnd"/>
      <w:r w:rsidRPr="002652D8">
        <w:rPr>
          <w:rFonts w:ascii="Garamond" w:hAnsi="Garamond"/>
          <w:sz w:val="22"/>
          <w:szCs w:val="22"/>
        </w:rPr>
        <w:t xml:space="preserve"> case delle sorelle </w:t>
      </w:r>
      <w:proofErr w:type="spellStart"/>
      <w:r w:rsidRPr="002652D8">
        <w:rPr>
          <w:rFonts w:ascii="Garamond" w:hAnsi="Garamond"/>
          <w:sz w:val="22"/>
          <w:szCs w:val="22"/>
        </w:rPr>
        <w:t>Bedin</w:t>
      </w:r>
      <w:proofErr w:type="spellEnd"/>
      <w:r w:rsidR="00002553">
        <w:rPr>
          <w:rFonts w:ascii="Garamond" w:hAnsi="Garamond"/>
          <w:sz w:val="22"/>
          <w:szCs w:val="22"/>
        </w:rPr>
        <w:t>,</w:t>
      </w:r>
      <w:r w:rsidRPr="002652D8">
        <w:rPr>
          <w:rFonts w:ascii="Garamond" w:hAnsi="Garamond"/>
          <w:sz w:val="22"/>
          <w:szCs w:val="22"/>
        </w:rPr>
        <w:t xml:space="preserve"> chiede giustizia con la stessa urgenza</w:t>
      </w:r>
      <w:r w:rsidR="00002553">
        <w:rPr>
          <w:rFonts w:ascii="Garamond" w:hAnsi="Garamond"/>
          <w:sz w:val="22"/>
          <w:szCs w:val="22"/>
        </w:rPr>
        <w:t>.</w:t>
      </w:r>
      <w:r w:rsidRPr="002652D8">
        <w:rPr>
          <w:rFonts w:ascii="Garamond" w:hAnsi="Garamond"/>
          <w:sz w:val="22"/>
          <w:szCs w:val="22"/>
        </w:rPr>
        <w:t xml:space="preserve"> </w:t>
      </w:r>
      <w:proofErr w:type="spellStart"/>
      <w:r w:rsidRPr="002652D8">
        <w:rPr>
          <w:rFonts w:ascii="Garamond" w:hAnsi="Garamond"/>
          <w:sz w:val="22"/>
          <w:szCs w:val="22"/>
        </w:rPr>
        <w:t>Ravidá</w:t>
      </w:r>
      <w:proofErr w:type="spellEnd"/>
      <w:r w:rsidRPr="002652D8">
        <w:rPr>
          <w:rFonts w:ascii="Garamond" w:hAnsi="Garamond"/>
          <w:sz w:val="22"/>
          <w:szCs w:val="22"/>
        </w:rPr>
        <w:t xml:space="preserve"> si ritrova in questi luoghi a fare i conti anche con una vicenda personale di respiro collettivo. Suo nonno ha combattuto nella ‘Brigata Trapani’, durante l’‘Offensiva di Primavera’, proprio sull’altopiano di Asiago. E lì è morto, milite ignoto come migliaia di altri giovani combattenti. Sulla </w:t>
      </w:r>
      <w:proofErr w:type="spellStart"/>
      <w:r w:rsidRPr="002652D8">
        <w:rPr>
          <w:rFonts w:ascii="Garamond" w:hAnsi="Garamond"/>
          <w:sz w:val="22"/>
          <w:szCs w:val="22"/>
        </w:rPr>
        <w:t>selletta</w:t>
      </w:r>
      <w:proofErr w:type="spellEnd"/>
      <w:r w:rsidRPr="002652D8">
        <w:rPr>
          <w:rFonts w:ascii="Garamond" w:hAnsi="Garamond"/>
          <w:sz w:val="22"/>
          <w:szCs w:val="22"/>
        </w:rPr>
        <w:t xml:space="preserve"> del monte </w:t>
      </w:r>
      <w:proofErr w:type="spellStart"/>
      <w:r w:rsidRPr="002652D8">
        <w:rPr>
          <w:rFonts w:ascii="Garamond" w:hAnsi="Garamond"/>
          <w:sz w:val="22"/>
          <w:szCs w:val="22"/>
        </w:rPr>
        <w:t>Lémerle</w:t>
      </w:r>
      <w:proofErr w:type="spellEnd"/>
      <w:r w:rsidRPr="002652D8">
        <w:rPr>
          <w:rFonts w:ascii="Garamond" w:hAnsi="Garamond"/>
          <w:sz w:val="22"/>
          <w:szCs w:val="22"/>
        </w:rPr>
        <w:t xml:space="preserve">, durante le riprese di un documentario di </w:t>
      </w:r>
      <w:proofErr w:type="spellStart"/>
      <w:r w:rsidRPr="002652D8">
        <w:rPr>
          <w:rFonts w:ascii="Garamond" w:hAnsi="Garamond"/>
          <w:sz w:val="22"/>
          <w:szCs w:val="22"/>
        </w:rPr>
        <w:t>History</w:t>
      </w:r>
      <w:proofErr w:type="spellEnd"/>
      <w:r w:rsidRPr="002652D8">
        <w:rPr>
          <w:rFonts w:ascii="Garamond" w:hAnsi="Garamond"/>
          <w:sz w:val="22"/>
          <w:szCs w:val="22"/>
        </w:rPr>
        <w:t xml:space="preserve"> </w:t>
      </w:r>
      <w:proofErr w:type="spellStart"/>
      <w:r w:rsidRPr="002652D8">
        <w:rPr>
          <w:rFonts w:ascii="Garamond" w:hAnsi="Garamond"/>
          <w:sz w:val="22"/>
          <w:szCs w:val="22"/>
        </w:rPr>
        <w:t>Channel</w:t>
      </w:r>
      <w:proofErr w:type="spellEnd"/>
      <w:r w:rsidRPr="002652D8">
        <w:rPr>
          <w:rFonts w:ascii="Garamond" w:hAnsi="Garamond"/>
          <w:sz w:val="22"/>
          <w:szCs w:val="22"/>
        </w:rPr>
        <w:t xml:space="preserve"> sulla Grande Guerra, vengono ritrovate le spoglie mortali di un soldato italiano e il luogotenente </w:t>
      </w:r>
      <w:proofErr w:type="spellStart"/>
      <w:r w:rsidRPr="002652D8">
        <w:rPr>
          <w:rFonts w:ascii="Garamond" w:hAnsi="Garamond"/>
          <w:sz w:val="22"/>
          <w:szCs w:val="22"/>
        </w:rPr>
        <w:t>Ravidà</w:t>
      </w:r>
      <w:proofErr w:type="spellEnd"/>
      <w:r w:rsidRPr="002652D8">
        <w:rPr>
          <w:rFonts w:ascii="Garamond" w:hAnsi="Garamond"/>
          <w:sz w:val="22"/>
          <w:szCs w:val="22"/>
        </w:rPr>
        <w:t xml:space="preserve"> si augura, con tutto se stesso, che possano appartenere a suo nonno, volendo assicurare al padre che suo padre non ha mai conosciuto, una più degna sepoltura.</w:t>
      </w:r>
    </w:p>
    <w:p w:rsidR="002652D8" w:rsidRPr="002652D8" w:rsidRDefault="002652D8" w:rsidP="002652D8">
      <w:pPr>
        <w:ind w:left="0" w:hanging="2"/>
        <w:jc w:val="both"/>
        <w:rPr>
          <w:rFonts w:ascii="Garamond" w:hAnsi="Garamond"/>
          <w:sz w:val="22"/>
          <w:szCs w:val="22"/>
        </w:rPr>
      </w:pPr>
    </w:p>
    <w:p w:rsidR="007463EF" w:rsidRPr="002652D8" w:rsidRDefault="002652D8" w:rsidP="007463EF">
      <w:pPr>
        <w:ind w:leftChars="0" w:left="0" w:firstLineChars="0" w:firstLine="0"/>
        <w:jc w:val="both"/>
        <w:rPr>
          <w:rFonts w:ascii="Garamond" w:hAnsi="Garamond" w:cs="Garamond"/>
          <w:sz w:val="22"/>
          <w:szCs w:val="22"/>
        </w:rPr>
      </w:pPr>
      <w:r w:rsidRPr="002652D8">
        <w:rPr>
          <w:rFonts w:ascii="Garamond" w:hAnsi="Garamond"/>
          <w:b/>
          <w:bCs/>
          <w:sz w:val="22"/>
          <w:szCs w:val="22"/>
        </w:rPr>
        <w:t>CHICCA MARALFA</w:t>
      </w:r>
      <w:r w:rsidRPr="002652D8">
        <w:rPr>
          <w:rFonts w:ascii="Garamond" w:hAnsi="Garamond"/>
          <w:sz w:val="22"/>
          <w:szCs w:val="22"/>
        </w:rPr>
        <w:t xml:space="preserve"> È nata e vive a Bari. Giornalista professionista, è responsabile dell’u</w:t>
      </w:r>
      <w:r w:rsidRPr="002652D8">
        <w:rPr>
          <w:rFonts w:ascii="Garamond" w:hAnsi="Garamond"/>
          <w:sz w:val="22"/>
          <w:szCs w:val="22"/>
        </w:rPr>
        <w:softHyphen/>
        <w:t>fficio stampa d</w:t>
      </w:r>
      <w:r w:rsidR="001F3907">
        <w:rPr>
          <w:rFonts w:ascii="Garamond" w:hAnsi="Garamond"/>
          <w:sz w:val="22"/>
          <w:szCs w:val="22"/>
        </w:rPr>
        <w:t>i U</w:t>
      </w:r>
      <w:r w:rsidRPr="002652D8">
        <w:rPr>
          <w:rFonts w:ascii="Garamond" w:hAnsi="Garamond"/>
          <w:sz w:val="22"/>
          <w:szCs w:val="22"/>
        </w:rPr>
        <w:t xml:space="preserve">nioncamere Puglia e della Camera di Commercio di Bari. Ha collaborato stabilmente per anni con la «Gazzetta del Mezzogiorno», scrivendo di cultura e di attualità e per i periodici specializzati «Ciao 2001» e «Music». Per Antenna Sud e Rete 4 (nella trasmissione di Alessandro Cecchi Paone, Giorno per giorno) si è occupata di cronaca bianca e nera. Ha esordito nella narrativa nel 2018 con la commedia nera </w:t>
      </w:r>
      <w:r w:rsidRPr="002652D8">
        <w:rPr>
          <w:rFonts w:ascii="Garamond" w:hAnsi="Garamond"/>
          <w:i/>
          <w:iCs/>
          <w:sz w:val="22"/>
          <w:szCs w:val="22"/>
        </w:rPr>
        <w:t>Festa al trullo,</w:t>
      </w:r>
      <w:r w:rsidRPr="002652D8">
        <w:rPr>
          <w:rFonts w:ascii="Garamond" w:hAnsi="Garamond"/>
          <w:sz w:val="22"/>
          <w:szCs w:val="22"/>
        </w:rPr>
        <w:t xml:space="preserve"> e nel 2021 ha pubblicato il suo primo giallo, </w:t>
      </w:r>
      <w:r w:rsidRPr="002652D8">
        <w:rPr>
          <w:rFonts w:ascii="Garamond" w:hAnsi="Garamond"/>
          <w:i/>
          <w:iCs/>
          <w:sz w:val="22"/>
          <w:szCs w:val="22"/>
        </w:rPr>
        <w:t xml:space="preserve">Il segreto di </w:t>
      </w:r>
      <w:proofErr w:type="spellStart"/>
      <w:r w:rsidRPr="002652D8">
        <w:rPr>
          <w:rFonts w:ascii="Garamond" w:hAnsi="Garamond"/>
          <w:i/>
          <w:iCs/>
          <w:sz w:val="22"/>
          <w:szCs w:val="22"/>
        </w:rPr>
        <w:t>Mr</w:t>
      </w:r>
      <w:proofErr w:type="spellEnd"/>
      <w:r w:rsidRPr="002652D8">
        <w:rPr>
          <w:rFonts w:ascii="Garamond" w:hAnsi="Garamond"/>
          <w:i/>
          <w:iCs/>
          <w:sz w:val="22"/>
          <w:szCs w:val="22"/>
        </w:rPr>
        <w:t xml:space="preserve"> Willer</w:t>
      </w:r>
      <w:r w:rsidRPr="002652D8">
        <w:rPr>
          <w:rFonts w:ascii="Garamond" w:hAnsi="Garamond"/>
          <w:sz w:val="22"/>
          <w:szCs w:val="22"/>
        </w:rPr>
        <w:t>, finalista a vari premi letterari.</w:t>
      </w:r>
    </w:p>
    <w:p w:rsidR="007463EF" w:rsidRPr="002652D8" w:rsidRDefault="007463EF" w:rsidP="002652D8">
      <w:pPr>
        <w:ind w:leftChars="0" w:left="0" w:firstLineChars="0" w:firstLine="0"/>
        <w:rPr>
          <w:rFonts w:ascii="Garamond" w:hAnsi="Garamond" w:cs="Garamond"/>
          <w:b/>
          <w:bCs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6"/>
        <w:gridCol w:w="4886"/>
      </w:tblGrid>
      <w:tr w:rsidR="002652D8" w:rsidRPr="002652D8" w:rsidTr="00DB0128">
        <w:tc>
          <w:tcPr>
            <w:tcW w:w="4886" w:type="dxa"/>
          </w:tcPr>
          <w:p w:rsidR="002652D8" w:rsidRDefault="002652D8" w:rsidP="002652D8">
            <w:pPr>
              <w:ind w:left="0" w:hanging="2"/>
              <w:rPr>
                <w:rFonts w:ascii="Garamond" w:hAnsi="Garamond" w:cs="Helvetica"/>
                <w:b/>
                <w:bCs/>
                <w:sz w:val="22"/>
                <w:szCs w:val="22"/>
              </w:rPr>
            </w:pPr>
            <w:r w:rsidRPr="002652D8">
              <w:rPr>
                <w:rStyle w:val="Enfasigrassetto"/>
                <w:rFonts w:ascii="Garamond" w:hAnsi="Garamond" w:cs="Helvetica"/>
                <w:sz w:val="22"/>
                <w:szCs w:val="22"/>
              </w:rPr>
              <w:t>Ufficio stampa Newton Compton</w:t>
            </w:r>
            <w:r w:rsidRPr="002652D8">
              <w:rPr>
                <w:rFonts w:ascii="Garamond" w:hAnsi="Garamond" w:cs="Helvetica"/>
                <w:b/>
                <w:bCs/>
                <w:sz w:val="22"/>
                <w:szCs w:val="22"/>
              </w:rPr>
              <w:br/>
              <w:t>ANTONELLA SARANDREA</w:t>
            </w:r>
          </w:p>
          <w:p w:rsidR="002652D8" w:rsidRPr="002652D8" w:rsidRDefault="00B76BED" w:rsidP="002652D8">
            <w:pPr>
              <w:ind w:left="0" w:hanging="2"/>
              <w:rPr>
                <w:rStyle w:val="Collegamentoipertestuale"/>
                <w:rFonts w:ascii="Garamond" w:hAnsi="Garamond" w:cs="Helvetica"/>
                <w:b/>
                <w:bCs/>
                <w:sz w:val="22"/>
                <w:szCs w:val="22"/>
                <w:lang w:val="en-US"/>
              </w:rPr>
            </w:pPr>
            <w:hyperlink r:id="rId7" w:history="1">
              <w:r w:rsidR="002652D8" w:rsidRPr="002652D8">
                <w:rPr>
                  <w:rStyle w:val="Collegamentoipertestuale"/>
                  <w:rFonts w:ascii="Garamond" w:hAnsi="Garamond" w:cs="Helvetica"/>
                  <w:b/>
                  <w:bCs/>
                  <w:sz w:val="22"/>
                  <w:szCs w:val="22"/>
                  <w:lang w:val="en-US"/>
                </w:rPr>
                <w:t>antonella.sarandrea@newtoncompton.com</w:t>
              </w:r>
            </w:hyperlink>
          </w:p>
          <w:p w:rsidR="002652D8" w:rsidRPr="002652D8" w:rsidRDefault="002652D8" w:rsidP="002652D8">
            <w:pPr>
              <w:ind w:leftChars="0" w:left="0" w:firstLineChars="0" w:firstLine="0"/>
              <w:rPr>
                <w:rStyle w:val="Enfasigrassetto"/>
                <w:rFonts w:ascii="Garamond" w:hAnsi="Garamond" w:cs="Helvetica"/>
                <w:sz w:val="22"/>
                <w:szCs w:val="22"/>
                <w:lang w:val="en-US"/>
              </w:rPr>
            </w:pPr>
            <w:r w:rsidRPr="002652D8">
              <w:rPr>
                <w:rFonts w:ascii="Garamond" w:hAnsi="Garamond" w:cs="Helvetica"/>
                <w:b/>
                <w:bCs/>
                <w:sz w:val="22"/>
                <w:szCs w:val="22"/>
                <w:lang w:val="en-US"/>
              </w:rPr>
              <w:t>Tel. 06 65002553 – Cell. 338 6598718</w:t>
            </w:r>
            <w:r w:rsidRPr="002652D8">
              <w:rPr>
                <w:rFonts w:ascii="Garamond" w:hAnsi="Garamond" w:cs="Helvetica"/>
                <w:b/>
                <w:bCs/>
                <w:sz w:val="22"/>
                <w:szCs w:val="22"/>
                <w:lang w:val="en-US"/>
              </w:rPr>
              <w:br/>
            </w:r>
            <w:hyperlink r:id="rId8" w:history="1">
              <w:r w:rsidRPr="002652D8">
                <w:rPr>
                  <w:rStyle w:val="Collegamentoipertestuale"/>
                  <w:rFonts w:ascii="Garamond" w:hAnsi="Garamond" w:cs="Helvetica"/>
                  <w:b/>
                  <w:bCs/>
                  <w:sz w:val="22"/>
                  <w:szCs w:val="22"/>
                  <w:lang w:val="en-US"/>
                </w:rPr>
                <w:t>www.newtoncompton.com</w:t>
              </w:r>
            </w:hyperlink>
          </w:p>
        </w:tc>
        <w:tc>
          <w:tcPr>
            <w:tcW w:w="4886" w:type="dxa"/>
          </w:tcPr>
          <w:p w:rsidR="002652D8" w:rsidRPr="002652D8" w:rsidRDefault="002652D8" w:rsidP="00265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09" w:hanging="2"/>
              <w:jc w:val="right"/>
              <w:rPr>
                <w:rStyle w:val="Collegamentoipertestuale"/>
                <w:rFonts w:ascii="Garamond" w:eastAsia="Garamond" w:hAnsi="Garamond" w:cs="Garamond"/>
                <w:sz w:val="22"/>
                <w:szCs w:val="22"/>
                <w:u w:val="single"/>
                <w:lang w:val="en-US"/>
              </w:rPr>
            </w:pPr>
          </w:p>
          <w:p w:rsidR="002652D8" w:rsidRDefault="002652D8" w:rsidP="00265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09" w:hanging="2"/>
              <w:jc w:val="right"/>
              <w:rPr>
                <w:rFonts w:ascii="Garamond" w:hAnsi="Garamond"/>
                <w:b/>
                <w:sz w:val="22"/>
                <w:szCs w:val="22"/>
              </w:rPr>
            </w:pPr>
            <w:r w:rsidRPr="002652D8">
              <w:rPr>
                <w:rFonts w:ascii="Garamond" w:hAnsi="Garamond"/>
                <w:b/>
                <w:sz w:val="22"/>
                <w:szCs w:val="22"/>
              </w:rPr>
              <w:t xml:space="preserve">Ufficio stampa dedicato: Anna Maria Riva </w:t>
            </w:r>
          </w:p>
          <w:p w:rsidR="002652D8" w:rsidRPr="002652D8" w:rsidRDefault="002652D8" w:rsidP="00265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09" w:hanging="2"/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2"/>
                <w:szCs w:val="22"/>
              </w:rPr>
              <w:t xml:space="preserve">Cell. </w:t>
            </w:r>
            <w:r w:rsidRPr="002652D8">
              <w:rPr>
                <w:rFonts w:ascii="Garamond" w:hAnsi="Garamond"/>
                <w:b/>
                <w:bCs/>
                <w:sz w:val="22"/>
                <w:szCs w:val="22"/>
              </w:rPr>
              <w:t xml:space="preserve">3290974433 </w:t>
            </w:r>
            <w:hyperlink r:id="rId9" w:history="1">
              <w:r w:rsidRPr="002652D8">
                <w:rPr>
                  <w:rStyle w:val="Collegamentoipertestuale"/>
                  <w:rFonts w:ascii="Garamond" w:hAnsi="Garamond"/>
                  <w:b/>
                  <w:bCs/>
                  <w:sz w:val="22"/>
                  <w:szCs w:val="22"/>
                </w:rPr>
                <w:t>riva@annamariariva.eu</w:t>
              </w:r>
            </w:hyperlink>
          </w:p>
          <w:p w:rsidR="002652D8" w:rsidRPr="002652D8" w:rsidRDefault="002652D8" w:rsidP="002652D8">
            <w:pPr>
              <w:ind w:leftChars="0" w:left="0" w:firstLineChars="0" w:firstLine="0"/>
              <w:rPr>
                <w:rStyle w:val="Enfasigrassetto"/>
                <w:rFonts w:ascii="Garamond" w:hAnsi="Garamond" w:cs="Helvetica"/>
                <w:sz w:val="22"/>
                <w:szCs w:val="22"/>
              </w:rPr>
            </w:pPr>
          </w:p>
        </w:tc>
      </w:tr>
    </w:tbl>
    <w:p w:rsidR="00751ED5" w:rsidRPr="002652D8" w:rsidRDefault="00751ED5" w:rsidP="002652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109" w:firstLineChars="0" w:firstLine="0"/>
        <w:rPr>
          <w:rStyle w:val="Collegamentoipertestuale"/>
          <w:rFonts w:ascii="Garamond" w:eastAsia="Garamond" w:hAnsi="Garamond" w:cs="Garamond"/>
          <w:b/>
          <w:bCs/>
          <w:sz w:val="22"/>
          <w:szCs w:val="22"/>
          <w:u w:val="single"/>
        </w:rPr>
      </w:pPr>
    </w:p>
    <w:sectPr w:rsidR="00751ED5" w:rsidRPr="002652D8" w:rsidSect="002652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75DA" w:rsidRDefault="003575DA" w:rsidP="002652D8">
      <w:pPr>
        <w:spacing w:line="240" w:lineRule="auto"/>
        <w:ind w:left="0" w:hanging="2"/>
      </w:pPr>
      <w:r>
        <w:separator/>
      </w:r>
    </w:p>
  </w:endnote>
  <w:endnote w:type="continuationSeparator" w:id="0">
    <w:p w:rsidR="003575DA" w:rsidRDefault="003575DA" w:rsidP="002652D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2D8" w:rsidRDefault="002652D8">
    <w:pPr>
      <w:pStyle w:val="Pidipagina"/>
      <w:ind w:left="0" w:hanging="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2D8" w:rsidRDefault="002652D8">
    <w:pPr>
      <w:pStyle w:val="Pidipagina"/>
      <w:ind w:left="0" w:hanging="2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2D8" w:rsidRDefault="002652D8">
    <w:pPr>
      <w:pStyle w:val="Pidipagina"/>
      <w:ind w:left="0"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75DA" w:rsidRDefault="003575DA" w:rsidP="002652D8">
      <w:pPr>
        <w:spacing w:line="240" w:lineRule="auto"/>
        <w:ind w:left="0" w:hanging="2"/>
      </w:pPr>
      <w:r>
        <w:separator/>
      </w:r>
    </w:p>
  </w:footnote>
  <w:footnote w:type="continuationSeparator" w:id="0">
    <w:p w:rsidR="003575DA" w:rsidRDefault="003575DA" w:rsidP="002652D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2D8" w:rsidRDefault="002652D8">
    <w:pPr>
      <w:pStyle w:val="Intestazione"/>
      <w:ind w:left="0" w:hanging="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2D8" w:rsidRDefault="002652D8" w:rsidP="002652D8">
    <w:pPr>
      <w:pStyle w:val="Intestazione"/>
      <w:ind w:leftChars="0" w:left="2" w:hanging="2"/>
      <w:jc w:val="center"/>
    </w:pPr>
    <w:r w:rsidRPr="002652D8">
      <w:rPr>
        <w:rFonts w:ascii="Garamond" w:hAnsi="Garamond"/>
        <w:noProof/>
        <w:sz w:val="24"/>
        <w:szCs w:val="24"/>
      </w:rPr>
      <w:drawing>
        <wp:inline distT="0" distB="0" distL="0" distR="0">
          <wp:extent cx="1971675" cy="601291"/>
          <wp:effectExtent l="0" t="0" r="0" b="8890"/>
          <wp:docPr id="3" name="Immagine 3" descr="https://gallery.mailchimp.com/f9a1434a0b0a0e5ff39dabb68/images/3e50575a-d1f9-4f91-aa5f-dcae61a91ef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gallery.mailchimp.com/f9a1434a0b0a0e5ff39dabb68/images/3e50575a-d1f9-4f91-aa5f-dcae61a91efc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894" cy="617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2D8" w:rsidRDefault="002652D8">
    <w:pPr>
      <w:pStyle w:val="Intestazione"/>
      <w:ind w:left="0" w:hanging="2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A5E32"/>
    <w:rsid w:val="00002553"/>
    <w:rsid w:val="000A5E32"/>
    <w:rsid w:val="000C215B"/>
    <w:rsid w:val="000E08EC"/>
    <w:rsid w:val="000F2587"/>
    <w:rsid w:val="000F38AD"/>
    <w:rsid w:val="00115B5A"/>
    <w:rsid w:val="001C2FFC"/>
    <w:rsid w:val="001F3907"/>
    <w:rsid w:val="002652D8"/>
    <w:rsid w:val="003575DA"/>
    <w:rsid w:val="00392EF4"/>
    <w:rsid w:val="005F6329"/>
    <w:rsid w:val="006570B9"/>
    <w:rsid w:val="006871ED"/>
    <w:rsid w:val="006A4318"/>
    <w:rsid w:val="007463EF"/>
    <w:rsid w:val="00751ED5"/>
    <w:rsid w:val="00765053"/>
    <w:rsid w:val="00773EA6"/>
    <w:rsid w:val="0084255E"/>
    <w:rsid w:val="008C71FF"/>
    <w:rsid w:val="0094039F"/>
    <w:rsid w:val="00B1560B"/>
    <w:rsid w:val="00B76BED"/>
    <w:rsid w:val="00BB22CE"/>
    <w:rsid w:val="00C31442"/>
    <w:rsid w:val="00C53904"/>
    <w:rsid w:val="00DB0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A5E3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0"/>
      <w:szCs w:val="20"/>
    </w:rPr>
  </w:style>
  <w:style w:type="paragraph" w:styleId="Titolo2">
    <w:name w:val="heading 2"/>
    <w:basedOn w:val="Normale"/>
    <w:link w:val="Titolo2Carattere"/>
    <w:uiPriority w:val="9"/>
    <w:unhideWhenUsed/>
    <w:qFormat/>
    <w:rsid w:val="002652D8"/>
    <w:pPr>
      <w:spacing w:line="300" w:lineRule="auto"/>
      <w:ind w:leftChars="0" w:left="0" w:firstLineChars="0" w:firstLine="0"/>
      <w:textDirection w:val="lrTb"/>
      <w:textAlignment w:val="auto"/>
      <w:outlineLvl w:val="1"/>
    </w:pPr>
    <w:rPr>
      <w:rFonts w:ascii="Helvetica" w:eastAsiaTheme="minorHAnsi" w:hAnsi="Helvetica" w:cs="Helvetica"/>
      <w:b/>
      <w:bCs/>
      <w:color w:val="202020"/>
      <w:position w:val="0"/>
      <w:sz w:val="33"/>
      <w:szCs w:val="3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0A5E32"/>
    <w:rPr>
      <w:w w:val="100"/>
      <w:position w:val="-1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5E32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5E32"/>
    <w:rPr>
      <w:rFonts w:ascii="Lucida Grande" w:eastAsia="Times New Roman" w:hAnsi="Lucida Grande" w:cs="Times New Roman"/>
      <w:position w:val="-1"/>
      <w:sz w:val="18"/>
      <w:szCs w:val="18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51ED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51ED5"/>
    <w:rPr>
      <w:color w:val="800080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2652D8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2652D8"/>
    <w:rPr>
      <w:rFonts w:ascii="Helvetica" w:eastAsiaTheme="minorHAnsi" w:hAnsi="Helvetica" w:cs="Helvetica"/>
      <w:b/>
      <w:bCs/>
      <w:color w:val="202020"/>
      <w:sz w:val="33"/>
      <w:szCs w:val="33"/>
    </w:rPr>
  </w:style>
  <w:style w:type="paragraph" w:styleId="Intestazione">
    <w:name w:val="header"/>
    <w:basedOn w:val="Normale"/>
    <w:link w:val="IntestazioneCarattere"/>
    <w:uiPriority w:val="99"/>
    <w:unhideWhenUsed/>
    <w:rsid w:val="002652D8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52D8"/>
    <w:rPr>
      <w:rFonts w:ascii="Times New Roman" w:eastAsia="Times New Roman" w:hAnsi="Times New Roman" w:cs="Times New Roman"/>
      <w:position w:val="-1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2652D8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52D8"/>
    <w:rPr>
      <w:rFonts w:ascii="Times New Roman" w:eastAsia="Times New Roman" w:hAnsi="Times New Roman" w:cs="Times New Roman"/>
      <w:position w:val="-1"/>
      <w:sz w:val="20"/>
      <w:szCs w:val="20"/>
    </w:rPr>
  </w:style>
  <w:style w:type="table" w:styleId="Grigliatabella">
    <w:name w:val="Table Grid"/>
    <w:basedOn w:val="Tabellanormale"/>
    <w:uiPriority w:val="59"/>
    <w:rsid w:val="002652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wtoncompton.com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antonella.sarandrea@newtoncompton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riva@annamariariva.eu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505</Words>
  <Characters>2884</Characters>
  <Application>Microsoft Office Word</Application>
  <DocSecurity>0</DocSecurity>
  <Lines>24</Lines>
  <Paragraphs>6</Paragraphs>
  <ScaleCrop>false</ScaleCrop>
  <Company>Hewlett-Packard Company</Company>
  <LinksUpToDate>false</LinksUpToDate>
  <CharactersWithSpaces>3383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Maralfa Chicca</cp:lastModifiedBy>
  <cp:revision>2</cp:revision>
  <dcterms:created xsi:type="dcterms:W3CDTF">2022-02-03T12:08:00Z</dcterms:created>
  <dcterms:modified xsi:type="dcterms:W3CDTF">2022-02-03T12:08:00Z</dcterms:modified>
</cp:coreProperties>
</file>